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AE" w:rsidRPr="000C0D2A" w:rsidRDefault="002A62AE" w:rsidP="0027585E">
      <w:pPr>
        <w:autoSpaceDE w:val="0"/>
        <w:autoSpaceDN w:val="0"/>
        <w:adjustRightInd w:val="0"/>
        <w:spacing w:after="0" w:line="240" w:lineRule="auto"/>
        <w:jc w:val="center"/>
        <w:rPr>
          <w:rFonts w:ascii="Arial" w:hAnsi="Arial" w:cs="Arial"/>
          <w:b/>
          <w:sz w:val="28"/>
          <w:szCs w:val="28"/>
        </w:rPr>
      </w:pPr>
      <w:bookmarkStart w:id="0" w:name="_GoBack"/>
      <w:bookmarkEnd w:id="0"/>
      <w:r w:rsidRPr="000C0D2A">
        <w:rPr>
          <w:rFonts w:ascii="Arial" w:hAnsi="Arial" w:cs="Arial"/>
          <w:b/>
          <w:sz w:val="28"/>
          <w:szCs w:val="28"/>
        </w:rPr>
        <w:t>Baubeschreibung</w:t>
      </w:r>
    </w:p>
    <w:p w:rsidR="002A62AE" w:rsidRPr="00024755" w:rsidRDefault="002A62AE" w:rsidP="00024755">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gemäß  § 29 Abs. 1 Z 3 </w:t>
      </w:r>
      <w:proofErr w:type="spellStart"/>
      <w:r>
        <w:rPr>
          <w:rFonts w:ascii="Arial" w:hAnsi="Arial" w:cs="Arial"/>
          <w:sz w:val="18"/>
          <w:szCs w:val="18"/>
        </w:rPr>
        <w:t>Oö</w:t>
      </w:r>
      <w:proofErr w:type="spellEnd"/>
      <w:r>
        <w:rPr>
          <w:rFonts w:ascii="Arial" w:hAnsi="Arial" w:cs="Arial"/>
          <w:sz w:val="18"/>
          <w:szCs w:val="18"/>
        </w:rPr>
        <w:t xml:space="preserve">. </w:t>
      </w:r>
      <w:proofErr w:type="spellStart"/>
      <w:r>
        <w:rPr>
          <w:rFonts w:ascii="Arial" w:hAnsi="Arial" w:cs="Arial"/>
          <w:sz w:val="18"/>
          <w:szCs w:val="18"/>
        </w:rPr>
        <w:t>BauO</w:t>
      </w:r>
      <w:proofErr w:type="spellEnd"/>
      <w:r>
        <w:rPr>
          <w:rFonts w:ascii="Arial" w:hAnsi="Arial" w:cs="Arial"/>
          <w:sz w:val="18"/>
          <w:szCs w:val="18"/>
        </w:rPr>
        <w:t xml:space="preserve"> 1994 einschließlich GWR-Datenerfassung</w:t>
      </w:r>
    </w:p>
    <w:p w:rsidR="002A62AE" w:rsidRPr="00024755"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1 - </w:t>
      </w:r>
      <w:r w:rsidRPr="004B539E">
        <w:rPr>
          <w:rFonts w:ascii="Arial" w:hAnsi="Arial" w:cs="Arial"/>
          <w:b/>
          <w:sz w:val="18"/>
          <w:szCs w:val="18"/>
          <w:highlight w:val="lightGray"/>
        </w:rPr>
        <w:t>Antragsteller/in</w:t>
      </w:r>
      <w:r>
        <w:rPr>
          <w:rFonts w:ascii="Arial" w:hAnsi="Arial" w:cs="Arial"/>
          <w:sz w:val="18"/>
          <w:szCs w:val="18"/>
        </w:rPr>
        <w:t xml:space="preserve"> (Name, Anschrift):</w:t>
      </w: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Telefon:</w:t>
      </w: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0C0D2A">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physische</w:t>
      </w:r>
      <w:proofErr w:type="gramEnd"/>
      <w:r>
        <w:rPr>
          <w:rFonts w:ascii="Arial" w:hAnsi="Arial" w:cs="Arial"/>
          <w:sz w:val="18"/>
          <w:szCs w:val="18"/>
        </w:rPr>
        <w:t xml:space="preserve"> Person (Privatperson)</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juristische</w:t>
      </w:r>
      <w:proofErr w:type="gramEnd"/>
      <w:r>
        <w:rPr>
          <w:rFonts w:ascii="Arial" w:hAnsi="Arial" w:cs="Arial"/>
          <w:sz w:val="18"/>
          <w:szCs w:val="18"/>
        </w:rPr>
        <w:t xml:space="preserve"> Person (Stiftung, Vereine, etc.)</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2 - </w:t>
      </w:r>
      <w:r w:rsidRPr="004B539E">
        <w:rPr>
          <w:rFonts w:ascii="Arial" w:hAnsi="Arial" w:cs="Arial"/>
          <w:b/>
          <w:sz w:val="18"/>
          <w:szCs w:val="18"/>
          <w:highlight w:val="lightGray"/>
        </w:rPr>
        <w:t>Grundeigentümer/in/ Miteigentümer/in</w:t>
      </w:r>
      <w:r>
        <w:rPr>
          <w:rFonts w:ascii="Arial" w:hAnsi="Arial" w:cs="Arial"/>
          <w:sz w:val="18"/>
          <w:szCs w:val="18"/>
        </w:rPr>
        <w:t xml:space="preserve"> (Name, Anschrift) 1. ……………………………………..</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 ………………………………………</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0C0D2A" w:rsidRDefault="002A62AE" w:rsidP="000C0D2A">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3 </w:t>
      </w:r>
      <w:r w:rsidRPr="000C0D2A">
        <w:rPr>
          <w:rFonts w:ascii="Arial" w:hAnsi="Arial" w:cs="Arial"/>
          <w:b/>
          <w:sz w:val="18"/>
          <w:szCs w:val="18"/>
          <w:highlight w:val="lightGray"/>
        </w:rPr>
        <w:t>- Bauvorhaben</w:t>
      </w:r>
      <w:r w:rsidRPr="000C0D2A">
        <w:rPr>
          <w:rFonts w:ascii="Arial" w:hAnsi="Arial" w:cs="Arial"/>
          <w:b/>
          <w:sz w:val="18"/>
          <w:szCs w:val="18"/>
        </w:rPr>
        <w:t xml:space="preserve"> </w:t>
      </w:r>
      <w:r w:rsidRPr="000C0D2A">
        <w:rPr>
          <w:rFonts w:ascii="Arial" w:hAnsi="Arial" w:cs="Arial"/>
          <w:sz w:val="18"/>
          <w:szCs w:val="18"/>
        </w:rPr>
        <w:t>(Bezeichnung): ………………………………………………………………..</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Neubau</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Umbau</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Zubau</w:t>
      </w:r>
      <w:r w:rsidRPr="00BD0EFF">
        <w:rPr>
          <w:rFonts w:ascii="Arial" w:hAnsi="Arial" w:cs="Arial"/>
          <w:sz w:val="18"/>
          <w:szCs w:val="18"/>
        </w:rPr>
        <w:t xml:space="preserve"> </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Sonstiger Bau (§ 24 Abs. 1 Z 2)</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Änderung des Verwendungszweckes (</w:t>
      </w:r>
      <w:r w:rsidRPr="0000169D">
        <w:rPr>
          <w:rFonts w:ascii="Arial" w:hAnsi="Arial" w:cs="Arial"/>
          <w:sz w:val="18"/>
          <w:szCs w:val="18"/>
        </w:rPr>
        <w:t>§ 24 Abs. 1 Z 3, § 25 Abs. 1 Z 2b</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Größere Renovierung (§ 25 Abs. 1 Z </w:t>
      </w:r>
      <w:r w:rsidRPr="00307934">
        <w:rPr>
          <w:rFonts w:ascii="Arial" w:hAnsi="Arial" w:cs="Arial"/>
          <w:sz w:val="18"/>
          <w:szCs w:val="18"/>
        </w:rPr>
        <w:t xml:space="preserve">3 </w:t>
      </w:r>
      <w:proofErr w:type="spellStart"/>
      <w:r w:rsidRPr="00307934">
        <w:rPr>
          <w:rFonts w:ascii="Arial" w:hAnsi="Arial" w:cs="Arial"/>
          <w:sz w:val="18"/>
          <w:szCs w:val="18"/>
        </w:rPr>
        <w:t>lit</w:t>
      </w:r>
      <w:proofErr w:type="spellEnd"/>
      <w:r w:rsidRPr="00307934">
        <w:rPr>
          <w:rFonts w:ascii="Arial" w:hAnsi="Arial" w:cs="Arial"/>
          <w:sz w:val="18"/>
          <w:szCs w:val="18"/>
        </w:rPr>
        <w:t>. a</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Sonstige Änderung (§ 25 Abs. 1 Z </w:t>
      </w:r>
      <w:r w:rsidRPr="00307934">
        <w:rPr>
          <w:rFonts w:ascii="Arial" w:hAnsi="Arial" w:cs="Arial"/>
          <w:sz w:val="18"/>
          <w:szCs w:val="18"/>
        </w:rPr>
        <w:t xml:space="preserve">3 </w:t>
      </w:r>
      <w:proofErr w:type="spellStart"/>
      <w:r w:rsidRPr="00307934">
        <w:rPr>
          <w:rFonts w:ascii="Arial" w:hAnsi="Arial" w:cs="Arial"/>
          <w:sz w:val="18"/>
          <w:szCs w:val="18"/>
        </w:rPr>
        <w:t>lit</w:t>
      </w:r>
      <w:proofErr w:type="spellEnd"/>
      <w:r w:rsidRPr="00307934">
        <w:rPr>
          <w:rFonts w:ascii="Arial" w:hAnsi="Arial" w:cs="Arial"/>
          <w:sz w:val="18"/>
          <w:szCs w:val="18"/>
        </w:rPr>
        <w:t>. b</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Abbruch</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C90C40" w:rsidRDefault="002A62AE" w:rsidP="002547D3">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C90C40">
        <w:rPr>
          <w:rFonts w:ascii="Arial" w:hAnsi="Arial" w:cs="Arial"/>
          <w:sz w:val="18"/>
          <w:szCs w:val="18"/>
        </w:rPr>
        <w:t xml:space="preserve"> </w:t>
      </w:r>
      <w:proofErr w:type="gramStart"/>
      <w:r w:rsidRPr="00C90C40">
        <w:rPr>
          <w:rFonts w:ascii="Arial" w:hAnsi="Arial" w:cs="Arial"/>
          <w:sz w:val="18"/>
          <w:szCs w:val="18"/>
        </w:rPr>
        <w:t>auf</w:t>
      </w:r>
      <w:proofErr w:type="gramEnd"/>
      <w:r w:rsidRPr="00C90C40">
        <w:rPr>
          <w:rFonts w:ascii="Arial" w:hAnsi="Arial" w:cs="Arial"/>
          <w:sz w:val="18"/>
          <w:szCs w:val="18"/>
        </w:rPr>
        <w:t xml:space="preserve"> Dauer</w:t>
      </w:r>
      <w:r>
        <w:rPr>
          <w:rFonts w:ascii="Arial" w:hAnsi="Arial" w:cs="Arial"/>
          <w:sz w:val="18"/>
          <w:szCs w:val="18"/>
        </w:rPr>
        <w:tab/>
      </w:r>
      <w:r w:rsidRPr="00C90C40">
        <w:rPr>
          <w:rFonts w:ascii="Arial" w:hAnsi="Arial" w:cs="Arial"/>
          <w:sz w:val="18"/>
          <w:szCs w:val="18"/>
        </w:rPr>
        <w:tab/>
      </w:r>
      <w:r w:rsidRPr="00C90C40">
        <w:rPr>
          <w:rFonts w:ascii="Arial" w:hAnsi="Arial" w:cs="Arial"/>
          <w:sz w:val="18"/>
          <w:szCs w:val="18"/>
        </w:rPr>
        <w:tab/>
      </w:r>
      <w:r>
        <w:rPr>
          <w:rFonts w:ascii="MS Gothic" w:eastAsia="MS Gothic" w:hAnsi="MS Gothic" w:hint="eastAsia"/>
          <w:sz w:val="33"/>
          <w:szCs w:val="33"/>
        </w:rPr>
        <w:t>☐</w:t>
      </w:r>
      <w:r w:rsidRPr="00C90C40">
        <w:rPr>
          <w:rFonts w:ascii="Arial" w:hAnsi="Arial" w:cs="Arial"/>
          <w:sz w:val="18"/>
          <w:szCs w:val="18"/>
        </w:rPr>
        <w:t xml:space="preserve"> befristet</w:t>
      </w:r>
      <w:r>
        <w:rPr>
          <w:rFonts w:ascii="Arial" w:hAnsi="Arial" w:cs="Arial"/>
          <w:sz w:val="18"/>
          <w:szCs w:val="18"/>
        </w:rPr>
        <w:t xml:space="preserve"> bis ………………………..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022D6">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4 - </w:t>
      </w:r>
      <w:r w:rsidRPr="004B539E">
        <w:rPr>
          <w:rFonts w:ascii="Arial" w:hAnsi="Arial" w:cs="Arial"/>
          <w:b/>
          <w:sz w:val="18"/>
          <w:szCs w:val="18"/>
          <w:highlight w:val="lightGray"/>
        </w:rPr>
        <w:t>Planverfasser/in</w:t>
      </w:r>
      <w:r>
        <w:rPr>
          <w:rFonts w:ascii="Arial" w:hAnsi="Arial" w:cs="Arial"/>
          <w:sz w:val="18"/>
          <w:szCs w:val="18"/>
        </w:rPr>
        <w:t xml:space="preserve"> (Name, Anschrift):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8"/>
          <w:szCs w:val="18"/>
        </w:rPr>
      </w:pPr>
    </w:p>
    <w:p w:rsidR="002A62AE" w:rsidRPr="00EE46CF" w:rsidRDefault="002A62AE" w:rsidP="006C3EDB">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5 - </w:t>
      </w:r>
      <w:r w:rsidRPr="004B539E">
        <w:rPr>
          <w:rFonts w:ascii="Arial" w:hAnsi="Arial" w:cs="Arial"/>
          <w:b/>
          <w:sz w:val="18"/>
          <w:szCs w:val="18"/>
          <w:highlight w:val="lightGray"/>
        </w:rPr>
        <w:t>Örtliche Lage</w:t>
      </w:r>
      <w:r w:rsidRPr="00EE46CF">
        <w:rPr>
          <w:rFonts w:ascii="Arial" w:hAnsi="Arial" w:cs="Arial"/>
          <w:b/>
          <w:sz w:val="18"/>
          <w:szCs w:val="18"/>
        </w:rPr>
        <w:t xml:space="preserve">: </w:t>
      </w:r>
      <w:r>
        <w:rPr>
          <w:rFonts w:ascii="Arial" w:hAnsi="Arial" w:cs="Arial"/>
          <w:b/>
          <w:sz w:val="18"/>
          <w:szCs w:val="18"/>
        </w:rPr>
        <w:t>(</w:t>
      </w:r>
      <w:r w:rsidRPr="002A68EA">
        <w:rPr>
          <w:rFonts w:ascii="Arial" w:hAnsi="Arial" w:cs="Arial"/>
          <w:sz w:val="18"/>
          <w:szCs w:val="18"/>
        </w:rPr>
        <w:t xml:space="preserve">Adresse </w:t>
      </w:r>
      <w:r>
        <w:rPr>
          <w:rFonts w:ascii="Arial" w:hAnsi="Arial" w:cs="Arial"/>
          <w:sz w:val="18"/>
          <w:szCs w:val="18"/>
        </w:rPr>
        <w:t>des Bauvorhabens/</w:t>
      </w:r>
      <w:r w:rsidRPr="002A68EA">
        <w:rPr>
          <w:rFonts w:ascii="Arial" w:hAnsi="Arial" w:cs="Arial"/>
          <w:sz w:val="18"/>
          <w:szCs w:val="18"/>
        </w:rPr>
        <w:t>Bauplatz</w:t>
      </w:r>
      <w:r>
        <w:rPr>
          <w:rFonts w:ascii="Arial" w:hAnsi="Arial" w:cs="Arial"/>
          <w:sz w:val="18"/>
          <w:szCs w:val="18"/>
        </w:rPr>
        <w:t>es</w:t>
      </w:r>
      <w:r w:rsidRPr="002A68EA">
        <w:rPr>
          <w:rFonts w:ascii="Arial" w:hAnsi="Arial" w:cs="Arial"/>
          <w:sz w:val="18"/>
          <w:szCs w:val="18"/>
        </w:rPr>
        <w:t>):</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r>
        <w:rPr>
          <w:rFonts w:ascii="Arial" w:hAnsi="Arial" w:cs="Arial"/>
          <w:sz w:val="18"/>
          <w:szCs w:val="18"/>
        </w:rPr>
        <w:t>Anschrift (Straße, Hausnr./Stiege/</w:t>
      </w:r>
      <w:proofErr w:type="spellStart"/>
      <w:r>
        <w:rPr>
          <w:rFonts w:ascii="Arial" w:hAnsi="Arial" w:cs="Arial"/>
          <w:sz w:val="18"/>
          <w:szCs w:val="18"/>
        </w:rPr>
        <w:t>Türnr</w:t>
      </w:r>
      <w:proofErr w:type="spellEnd"/>
      <w:r>
        <w:rPr>
          <w:rFonts w:ascii="Arial" w:hAnsi="Arial" w:cs="Arial"/>
          <w:sz w:val="18"/>
          <w:szCs w:val="18"/>
        </w:rPr>
        <w:t xml:space="preserve">.) : </w:t>
      </w:r>
    </w:p>
    <w:p w:rsidR="002A62AE" w:rsidRDefault="002A62AE" w:rsidP="00EE46CF">
      <w:pPr>
        <w:autoSpaceDE w:val="0"/>
        <w:autoSpaceDN w:val="0"/>
        <w:adjustRightInd w:val="0"/>
        <w:spacing w:after="0" w:line="240" w:lineRule="auto"/>
        <w:rPr>
          <w:rFonts w:ascii="Arial" w:hAnsi="Arial" w:cs="Arial"/>
          <w:sz w:val="18"/>
          <w:szCs w:val="18"/>
        </w:rPr>
      </w:pPr>
    </w:p>
    <w:p w:rsidR="002A62AE" w:rsidRPr="00D21E88" w:rsidRDefault="002A62AE" w:rsidP="00EE46CF">
      <w:pPr>
        <w:autoSpaceDE w:val="0"/>
        <w:autoSpaceDN w:val="0"/>
        <w:adjustRightInd w:val="0"/>
        <w:spacing w:after="0" w:line="240" w:lineRule="auto"/>
        <w:rPr>
          <w:rFonts w:ascii="Arial" w:hAnsi="Arial" w:cs="Arial"/>
          <w:strike/>
          <w:sz w:val="18"/>
          <w:szCs w:val="18"/>
          <w:highlight w:val="yellow"/>
        </w:rPr>
      </w:pPr>
      <w:r>
        <w:rPr>
          <w:rFonts w:ascii="Arial" w:hAnsi="Arial" w:cs="Arial"/>
          <w:sz w:val="18"/>
          <w:szCs w:val="18"/>
        </w:rPr>
        <w:t xml:space="preserve">PLZ: </w:t>
      </w:r>
      <w:r>
        <w:rPr>
          <w:rFonts w:ascii="Arial" w:hAnsi="Arial" w:cs="Arial"/>
          <w:sz w:val="18"/>
          <w:szCs w:val="18"/>
        </w:rPr>
        <w:tab/>
        <w:t xml:space="preserve"> Gemeinde:   </w:t>
      </w:r>
      <w:r>
        <w:rPr>
          <w:rFonts w:ascii="Arial" w:hAnsi="Arial" w:cs="Arial"/>
          <w:sz w:val="18"/>
          <w:szCs w:val="18"/>
        </w:rPr>
        <w:tab/>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KGNr</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Katastralgemeinde:   </w:t>
      </w:r>
      <w:r>
        <w:rPr>
          <w:rFonts w:ascii="Arial" w:hAnsi="Arial" w:cs="Arial"/>
          <w:sz w:val="18"/>
          <w:szCs w:val="18"/>
        </w:rPr>
        <w:tab/>
        <w:t xml:space="preserve">             </w:t>
      </w:r>
      <w:proofErr w:type="spellStart"/>
      <w:r>
        <w:rPr>
          <w:rFonts w:ascii="Arial" w:hAnsi="Arial" w:cs="Arial"/>
          <w:sz w:val="18"/>
          <w:szCs w:val="18"/>
        </w:rPr>
        <w:t>Grundstücksnr</w:t>
      </w:r>
      <w:proofErr w:type="spellEnd"/>
      <w:r>
        <w:rPr>
          <w:rFonts w:ascii="Arial" w:hAnsi="Arial" w:cs="Arial"/>
          <w:sz w:val="18"/>
          <w:szCs w:val="18"/>
        </w:rPr>
        <w:t>.:</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proofErr w:type="spellStart"/>
      <w:r w:rsidRPr="00D21E88">
        <w:rPr>
          <w:rFonts w:ascii="Arial" w:hAnsi="Arial" w:cs="Arial"/>
          <w:sz w:val="18"/>
          <w:szCs w:val="18"/>
        </w:rPr>
        <w:t>Grundbuchnr</w:t>
      </w:r>
      <w:proofErr w:type="spellEnd"/>
      <w:r w:rsidRPr="00D21E88">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Einlagezahl: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lastRenderedPageBreak/>
        <w:t xml:space="preserve">6 - </w:t>
      </w:r>
      <w:r w:rsidRPr="004B539E">
        <w:rPr>
          <w:rFonts w:ascii="Arial" w:hAnsi="Arial" w:cs="Arial"/>
          <w:b/>
          <w:sz w:val="18"/>
          <w:szCs w:val="18"/>
          <w:highlight w:val="lightGray"/>
        </w:rPr>
        <w:t>Lage an Verkehrsfläche</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Abstand </w:t>
      </w:r>
      <w:r>
        <w:rPr>
          <w:rFonts w:ascii="Arial" w:hAnsi="Arial" w:cs="Arial"/>
          <w:sz w:val="18"/>
          <w:szCs w:val="18"/>
        </w:rPr>
        <w:tab/>
      </w:r>
      <w:r>
        <w:rPr>
          <w:rFonts w:ascii="Arial" w:hAnsi="Arial" w:cs="Arial"/>
          <w:sz w:val="18"/>
          <w:szCs w:val="18"/>
        </w:rPr>
        <w:tab/>
        <w:t>Zustimmung der Straßenverwaltung</w:t>
      </w:r>
    </w:p>
    <w:p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Landesstraße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Gemeindestraße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Pr="00DA7E3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r w:rsidRPr="002F2D29">
        <w:rPr>
          <w:rFonts w:ascii="Arial" w:hAnsi="Arial" w:cs="Arial"/>
          <w:sz w:val="18"/>
          <w:szCs w:val="18"/>
        </w:rPr>
        <w:t>Private 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7 - </w:t>
      </w:r>
      <w:r w:rsidRPr="004B539E">
        <w:rPr>
          <w:rFonts w:ascii="Arial" w:hAnsi="Arial" w:cs="Arial"/>
          <w:b/>
          <w:sz w:val="18"/>
          <w:szCs w:val="18"/>
          <w:highlight w:val="lightGray"/>
        </w:rPr>
        <w:t>Abstände von Nachbargrundstücken</w:t>
      </w:r>
      <w:r>
        <w:rPr>
          <w:rFonts w:ascii="Arial" w:hAnsi="Arial" w:cs="Arial"/>
          <w:b/>
          <w:sz w:val="18"/>
          <w:szCs w:val="18"/>
        </w:rPr>
        <w:t xml:space="preserve"> </w:t>
      </w:r>
    </w:p>
    <w:p w:rsidR="002A62AE" w:rsidRDefault="002A62AE" w:rsidP="00DA7E3E">
      <w:pPr>
        <w:autoSpaceDE w:val="0"/>
        <w:autoSpaceDN w:val="0"/>
        <w:adjustRightInd w:val="0"/>
        <w:spacing w:after="0" w:line="240" w:lineRule="auto"/>
        <w:rPr>
          <w:rFonts w:ascii="Arial" w:hAnsi="Arial" w:cs="Arial"/>
          <w:b/>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rPr>
        <w:t>Grundstüc</w:t>
      </w:r>
      <w:r w:rsidRPr="00307934">
        <w:rPr>
          <w:rFonts w:ascii="Arial" w:hAnsi="Arial" w:cs="Arial"/>
          <w:b/>
          <w:sz w:val="18"/>
          <w:szCs w:val="18"/>
        </w:rPr>
        <w:t>ks</w:t>
      </w:r>
      <w:r>
        <w:rPr>
          <w:rFonts w:ascii="Arial" w:hAnsi="Arial" w:cs="Arial"/>
          <w:b/>
          <w:sz w:val="18"/>
          <w:szCs w:val="18"/>
        </w:rPr>
        <w:t>-Nr.</w:t>
      </w:r>
      <w:r>
        <w:rPr>
          <w:rFonts w:ascii="Arial" w:hAnsi="Arial" w:cs="Arial"/>
          <w:b/>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Abstand</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Pr="0064117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8 </w:t>
      </w:r>
      <w:r w:rsidRPr="0064117E">
        <w:rPr>
          <w:rFonts w:ascii="Arial" w:hAnsi="Arial" w:cs="Arial"/>
          <w:b/>
          <w:sz w:val="18"/>
          <w:szCs w:val="18"/>
          <w:highlight w:val="lightGray"/>
        </w:rPr>
        <w:t>– Bebauungsgrundlagen:</w:t>
      </w:r>
    </w:p>
    <w:p w:rsidR="002A62AE"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Flächenwidmungsplan-Nr</w:t>
      </w:r>
      <w:r w:rsidRPr="00307934">
        <w:rPr>
          <w:rFonts w:ascii="Arial" w:hAnsi="Arial" w:cs="Arial"/>
          <w:sz w:val="18"/>
          <w:szCs w:val="18"/>
        </w:rPr>
        <w:t>.:……………….</w:t>
      </w:r>
      <w:r w:rsidRPr="00307934">
        <w:rPr>
          <w:rFonts w:ascii="Arial" w:hAnsi="Arial" w:cs="Arial"/>
          <w:sz w:val="18"/>
          <w:szCs w:val="18"/>
        </w:rPr>
        <w:tab/>
      </w:r>
      <w:proofErr w:type="spellStart"/>
      <w:r w:rsidRPr="00307934">
        <w:rPr>
          <w:rFonts w:ascii="Arial" w:hAnsi="Arial" w:cs="Arial"/>
          <w:sz w:val="18"/>
          <w:szCs w:val="18"/>
        </w:rPr>
        <w:t>Widmungskategorie</w:t>
      </w:r>
      <w:proofErr w:type="spellEnd"/>
      <w:r w:rsidRPr="00307934">
        <w:rPr>
          <w:rFonts w:ascii="Arial" w:hAnsi="Arial" w:cs="Arial"/>
          <w:sz w:val="18"/>
          <w:szCs w:val="18"/>
        </w:rPr>
        <w:t>: …………………………..</w:t>
      </w: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p>
    <w:p w:rsidR="002A62AE" w:rsidRPr="00307934"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Bebauungsplan-Nummer:……………….</w:t>
      </w:r>
      <w:r w:rsidRPr="00307934">
        <w:rPr>
          <w:rFonts w:ascii="Arial" w:hAnsi="Arial" w:cs="Arial"/>
          <w:sz w:val="18"/>
          <w:szCs w:val="18"/>
        </w:rPr>
        <w:tab/>
        <w:t>Bezeichnung:……………………</w:t>
      </w:r>
      <w:r w:rsidRPr="00307934">
        <w:rPr>
          <w:rFonts w:ascii="Arial" w:hAnsi="Arial" w:cs="Arial"/>
          <w:sz w:val="18"/>
          <w:szCs w:val="18"/>
        </w:rPr>
        <w:tab/>
      </w: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Default="002A62AE" w:rsidP="00D35AEC">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Neuplanungsgebiet – Verordnung vom ………………………</w:t>
      </w:r>
      <w:r>
        <w:rPr>
          <w:rFonts w:ascii="Arial" w:hAnsi="Arial" w:cs="Arial"/>
          <w:sz w:val="18"/>
          <w:szCs w:val="18"/>
        </w:rPr>
        <w:tab/>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Bauweise:</w:t>
      </w:r>
    </w:p>
    <w:p w:rsidR="002A62AE"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proofErr w:type="gramStart"/>
      <w:r>
        <w:rPr>
          <w:rFonts w:ascii="Arial" w:hAnsi="Arial" w:cs="Arial"/>
          <w:sz w:val="18"/>
          <w:szCs w:val="18"/>
        </w:rPr>
        <w:t>offen</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gekuppelt</w:t>
      </w:r>
      <w:r>
        <w:rPr>
          <w:rFonts w:ascii="Arial" w:hAnsi="Arial" w:cs="Arial"/>
          <w:sz w:val="18"/>
          <w:szCs w:val="18"/>
        </w:rPr>
        <w:tab/>
      </w:r>
    </w:p>
    <w:p w:rsidR="002A62AE" w:rsidRPr="00DA7E3E"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geschlossen</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Gruppenbauweise</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35AEC" w:rsidRDefault="002A62AE" w:rsidP="0064117E">
      <w:pPr>
        <w:autoSpaceDE w:val="0"/>
        <w:autoSpaceDN w:val="0"/>
        <w:adjustRightInd w:val="0"/>
        <w:spacing w:after="0" w:line="240" w:lineRule="auto"/>
        <w:rPr>
          <w:rFonts w:ascii="Arial" w:hAnsi="Arial" w:cs="Arial"/>
          <w:b/>
          <w:sz w:val="18"/>
          <w:szCs w:val="18"/>
          <w:highlight w:val="lightGray"/>
        </w:rPr>
      </w:pPr>
      <w:r>
        <w:rPr>
          <w:rFonts w:ascii="Arial" w:hAnsi="Arial" w:cs="Arial"/>
          <w:b/>
          <w:sz w:val="18"/>
          <w:szCs w:val="18"/>
          <w:highlight w:val="lightGray"/>
        </w:rPr>
        <w:t xml:space="preserve">9 - </w:t>
      </w:r>
      <w:r w:rsidRPr="00D35AEC">
        <w:rPr>
          <w:rFonts w:ascii="Arial" w:hAnsi="Arial" w:cs="Arial"/>
          <w:b/>
          <w:sz w:val="18"/>
          <w:szCs w:val="18"/>
          <w:highlight w:val="lightGray"/>
        </w:rPr>
        <w:t>Baubeschränkungen:</w:t>
      </w:r>
    </w:p>
    <w:p w:rsidR="002A62AE"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proofErr w:type="gramStart"/>
      <w:r>
        <w:rPr>
          <w:rFonts w:ascii="MS Gothic" w:eastAsia="MS Gothic" w:hAnsi="MS Gothic" w:hint="eastAsia"/>
          <w:sz w:val="33"/>
          <w:szCs w:val="33"/>
        </w:rPr>
        <w:t>☐</w:t>
      </w:r>
      <w:r w:rsidRPr="00307934">
        <w:rPr>
          <w:rFonts w:ascii="Arial" w:hAnsi="Arial" w:cs="Arial"/>
          <w:sz w:val="18"/>
          <w:szCs w:val="18"/>
        </w:rPr>
        <w:t>Hochwasserabflussbereich – max.</w:t>
      </w:r>
      <w:proofErr w:type="gramEnd"/>
      <w:r w:rsidRPr="00307934">
        <w:rPr>
          <w:rFonts w:ascii="Arial" w:hAnsi="Arial" w:cs="Arial"/>
          <w:sz w:val="18"/>
          <w:szCs w:val="18"/>
        </w:rPr>
        <w:t xml:space="preserve"> Wasserspiegelhöhe ……….. m über Adria bei HQ 100</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Gefahrenzonen – Bezeichnung ……………………….</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proofErr w:type="spellStart"/>
      <w:r w:rsidRPr="00307934">
        <w:rPr>
          <w:rFonts w:ascii="Arial" w:hAnsi="Arial" w:cs="Arial"/>
          <w:sz w:val="18"/>
          <w:szCs w:val="18"/>
        </w:rPr>
        <w:t>Geogene</w:t>
      </w:r>
      <w:proofErr w:type="spellEnd"/>
      <w:r w:rsidRPr="00307934">
        <w:rPr>
          <w:rFonts w:ascii="Arial" w:hAnsi="Arial" w:cs="Arial"/>
          <w:sz w:val="18"/>
          <w:szCs w:val="18"/>
        </w:rPr>
        <w:t xml:space="preserve"> Risikozonen – Bezeichnung ……………………………..……..</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Schutzzonen (z.B. Wasserschutzgebiete, Naturschutz, Denkmalschutz, Eisenbahn, Hochspannungsleitungen, </w:t>
      </w:r>
      <w:proofErr w:type="gramStart"/>
      <w:r w:rsidRPr="00307934">
        <w:rPr>
          <w:rFonts w:ascii="Arial" w:hAnsi="Arial" w:cs="Arial"/>
          <w:sz w:val="18"/>
          <w:szCs w:val="18"/>
        </w:rPr>
        <w:t>Gasleitungen, …….)</w:t>
      </w:r>
      <w:proofErr w:type="gramEnd"/>
      <w:r w:rsidRPr="00307934">
        <w:rPr>
          <w:rFonts w:ascii="Arial" w:hAnsi="Arial" w:cs="Arial"/>
          <w:sz w:val="18"/>
          <w:szCs w:val="18"/>
        </w:rPr>
        <w:t>: Bezeichnung ……………………………….</w:t>
      </w: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10 - Sonstige rechtliche Erfordernisse/Bewilligungen/Anzeigen </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r>
        <w:rPr>
          <w:rFonts w:ascii="Arial" w:hAnsi="Arial" w:cs="Arial"/>
          <w:sz w:val="18"/>
          <w:szCs w:val="18"/>
        </w:rPr>
        <w:t>Insbes. Gewerbeordnung, Wasserrecht, Naturschutzgesetz, Forstgesetz, Denkmalschutz:</w:t>
      </w: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Pr="00DA7E3E" w:rsidRDefault="002A62AE" w:rsidP="006C3EDB">
      <w:pPr>
        <w:autoSpaceDE w:val="0"/>
        <w:autoSpaceDN w:val="0"/>
        <w:adjustRightInd w:val="0"/>
        <w:spacing w:after="0" w:line="240" w:lineRule="auto"/>
        <w:rPr>
          <w:rFonts w:ascii="Arial" w:hAnsi="Arial" w:cs="Arial"/>
          <w:sz w:val="18"/>
          <w:szCs w:val="18"/>
        </w:rPr>
      </w:pPr>
    </w:p>
    <w:p w:rsidR="002A62AE" w:rsidRPr="007500A3" w:rsidRDefault="002A62AE" w:rsidP="006C3EDB">
      <w:pPr>
        <w:autoSpaceDE w:val="0"/>
        <w:autoSpaceDN w:val="0"/>
        <w:adjustRightInd w:val="0"/>
        <w:spacing w:after="0" w:line="240" w:lineRule="auto"/>
        <w:rPr>
          <w:rFonts w:ascii="Arial" w:hAnsi="Arial" w:cs="Arial"/>
          <w:b/>
          <w:sz w:val="19"/>
          <w:szCs w:val="19"/>
          <w:highlight w:val="lightGray"/>
        </w:rPr>
      </w:pPr>
      <w:r>
        <w:rPr>
          <w:rFonts w:ascii="Arial" w:hAnsi="Arial" w:cs="Arial"/>
          <w:b/>
          <w:sz w:val="19"/>
          <w:szCs w:val="19"/>
          <w:highlight w:val="lightGray"/>
        </w:rPr>
        <w:t xml:space="preserve">11 -  </w:t>
      </w:r>
      <w:r w:rsidRPr="007500A3">
        <w:rPr>
          <w:rFonts w:ascii="Arial" w:hAnsi="Arial" w:cs="Arial"/>
          <w:b/>
          <w:sz w:val="19"/>
          <w:szCs w:val="19"/>
          <w:highlight w:val="lightGray"/>
        </w:rPr>
        <w:t>Tech</w:t>
      </w:r>
      <w:r>
        <w:rPr>
          <w:rFonts w:ascii="Arial" w:hAnsi="Arial" w:cs="Arial"/>
          <w:b/>
          <w:sz w:val="19"/>
          <w:szCs w:val="19"/>
          <w:highlight w:val="lightGray"/>
        </w:rPr>
        <w:t>n</w:t>
      </w:r>
      <w:r w:rsidRPr="007500A3">
        <w:rPr>
          <w:rFonts w:ascii="Arial" w:hAnsi="Arial" w:cs="Arial"/>
          <w:b/>
          <w:sz w:val="19"/>
          <w:szCs w:val="19"/>
          <w:highlight w:val="lightGray"/>
        </w:rPr>
        <w:t xml:space="preserve">ische Beschreibung des Gebäudes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96504C"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11a - </w:t>
      </w:r>
      <w:r w:rsidRPr="00044251">
        <w:rPr>
          <w:rFonts w:ascii="Arial" w:hAnsi="Arial" w:cs="Arial"/>
          <w:b/>
          <w:sz w:val="19"/>
          <w:szCs w:val="19"/>
          <w:highlight w:val="lightGray"/>
        </w:rPr>
        <w:t xml:space="preserve"> Gebäudeinformation:</w:t>
      </w:r>
      <w:r w:rsidR="00307934" w:rsidRPr="00307934">
        <w:rPr>
          <w:rFonts w:ascii="Arial" w:hAnsi="Arial" w:cs="Arial"/>
          <w:sz w:val="19"/>
          <w:szCs w:val="19"/>
          <w:vertAlign w:val="superscript"/>
        </w:rPr>
        <w:t>1,2</w:t>
      </w:r>
    </w:p>
    <w:p w:rsidR="00307934" w:rsidRDefault="00307934"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20"/>
          <w:szCs w:val="20"/>
        </w:rPr>
      </w:pPr>
      <w:r>
        <w:rPr>
          <w:rFonts w:ascii="Arial" w:hAnsi="Arial" w:cs="Arial"/>
          <w:sz w:val="18"/>
          <w:szCs w:val="18"/>
        </w:rPr>
        <w:t xml:space="preserve">Eigentümer des </w:t>
      </w:r>
      <w:r>
        <w:rPr>
          <w:rFonts w:ascii="Arial" w:hAnsi="Arial" w:cs="Arial"/>
          <w:sz w:val="20"/>
          <w:szCs w:val="20"/>
        </w:rPr>
        <w:t>Gebäudes</w:t>
      </w:r>
      <w:r>
        <w:rPr>
          <w:rFonts w:ascii="Arial" w:hAnsi="Arial" w:cs="Arial"/>
          <w:sz w:val="20"/>
          <w:szCs w:val="20"/>
          <w:vertAlign w:val="superscript"/>
        </w:rPr>
        <w:t>3</w:t>
      </w:r>
      <w:r>
        <w:rPr>
          <w:rFonts w:ascii="Arial" w:hAnsi="Arial" w:cs="Arial"/>
          <w:sz w:val="20"/>
          <w:szCs w:val="20"/>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Privatperson</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Land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Unternehmen (AG, GmbH</w:t>
      </w:r>
      <w:proofErr w:type="gramStart"/>
      <w:r>
        <w:rPr>
          <w:rFonts w:ascii="Arial" w:hAnsi="Arial" w:cs="Arial"/>
          <w:sz w:val="18"/>
          <w:szCs w:val="18"/>
        </w:rPr>
        <w:t>,...</w:t>
      </w:r>
      <w:proofErr w:type="gramEnd"/>
      <w:r>
        <w:rPr>
          <w:rFonts w:ascii="Arial" w:hAnsi="Arial" w:cs="Arial"/>
          <w:sz w:val="18"/>
          <w:szCs w:val="18"/>
        </w:rPr>
        <w:t>)</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 xml:space="preserve">Bund </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Andere öffentliche (rechtliche) Körperschaften</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Gemeinde </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Times New Roman" w:hAnsi="Times New Roman"/>
          <w:sz w:val="18"/>
          <w:szCs w:val="18"/>
        </w:rPr>
        <w:t xml:space="preserve"> </w:t>
      </w:r>
      <w:r>
        <w:rPr>
          <w:rFonts w:ascii="Arial" w:hAnsi="Arial" w:cs="Arial"/>
          <w:sz w:val="18"/>
          <w:szCs w:val="18"/>
        </w:rPr>
        <w:t>Gemeinnützige Bauvereinigung</w:t>
      </w:r>
    </w:p>
    <w:p w:rsidR="002A62AE" w:rsidRDefault="002A62AE" w:rsidP="00B8440D">
      <w:pPr>
        <w:autoSpaceDE w:val="0"/>
        <w:autoSpaceDN w:val="0"/>
        <w:adjustRightInd w:val="0"/>
        <w:spacing w:after="0" w:line="240" w:lineRule="auto"/>
        <w:rPr>
          <w:rFonts w:ascii="Arial" w:hAnsi="Arial" w:cs="Arial"/>
          <w:sz w:val="18"/>
          <w:szCs w:val="18"/>
        </w:rPr>
      </w:pPr>
      <w:proofErr w:type="gramStart"/>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Andere Eigentümer (Vereine, gemeinnütz.</w:t>
      </w:r>
      <w:proofErr w:type="gramEnd"/>
      <w:r>
        <w:rPr>
          <w:rFonts w:ascii="Arial" w:hAnsi="Arial" w:cs="Arial"/>
          <w:sz w:val="18"/>
          <w:szCs w:val="18"/>
        </w:rPr>
        <w:t xml:space="preserve"> Stiftungen)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Times New Roman" w:hAnsi="Times New Roman"/>
          <w:sz w:val="47"/>
          <w:szCs w:val="47"/>
        </w:rPr>
      </w:pPr>
      <w:r>
        <w:rPr>
          <w:rFonts w:ascii="Arial" w:hAnsi="Arial" w:cs="Arial"/>
          <w:sz w:val="18"/>
          <w:szCs w:val="18"/>
        </w:rPr>
        <w:t xml:space="preserve">Aufzug im Gebäude </w:t>
      </w:r>
      <w:r w:rsidRPr="00307934">
        <w:rPr>
          <w:rFonts w:ascii="Arial" w:hAnsi="Arial" w:cs="Arial"/>
          <w:sz w:val="18"/>
          <w:szCs w:val="18"/>
        </w:rPr>
        <w:t>vorhanden/geplant:</w:t>
      </w:r>
      <w:r w:rsidRPr="00B8440D">
        <w:rPr>
          <w:rFonts w:ascii="Times New Roman" w:hAnsi="Times New Roman"/>
          <w:sz w:val="47"/>
          <w:szCs w:val="47"/>
        </w:rPr>
        <w:t xml:space="preserve"> </w:t>
      </w:r>
    </w:p>
    <w:p w:rsidR="002A62AE" w:rsidRDefault="002A62AE" w:rsidP="00B8440D">
      <w:pPr>
        <w:autoSpaceDE w:val="0"/>
        <w:autoSpaceDN w:val="0"/>
        <w:adjustRightInd w:val="0"/>
        <w:spacing w:after="0" w:line="240" w:lineRule="auto"/>
        <w:rPr>
          <w:rFonts w:ascii="Times New Roman" w:hAnsi="Times New Roman"/>
          <w:sz w:val="19"/>
          <w:szCs w:val="19"/>
        </w:rPr>
      </w:pPr>
      <w:proofErr w:type="gramStart"/>
      <w:r>
        <w:rPr>
          <w:rFonts w:ascii="MS Gothic" w:eastAsia="MS Gothic" w:hAnsi="MS Gothic" w:hint="eastAsia"/>
          <w:sz w:val="33"/>
          <w:szCs w:val="33"/>
        </w:rPr>
        <w:t>☐</w:t>
      </w:r>
      <w:r>
        <w:rPr>
          <w:rFonts w:ascii="Times New Roman" w:hAnsi="Times New Roman"/>
          <w:sz w:val="47"/>
          <w:szCs w:val="47"/>
        </w:rPr>
        <w:t xml:space="preserve"> </w:t>
      </w:r>
      <w:r w:rsidRPr="00DA7E3E">
        <w:rPr>
          <w:rFonts w:ascii="Arial" w:hAnsi="Arial" w:cs="Arial"/>
          <w:sz w:val="18"/>
          <w:szCs w:val="18"/>
        </w:rPr>
        <w:t xml:space="preserve"> ja</w:t>
      </w:r>
      <w:proofErr w:type="gramEnd"/>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41"/>
          <w:szCs w:val="41"/>
        </w:rPr>
        <w:t xml:space="preserve"> </w:t>
      </w:r>
      <w:proofErr w:type="gramStart"/>
      <w:r>
        <w:rPr>
          <w:rFonts w:ascii="Arial" w:hAnsi="Arial" w:cs="Arial"/>
          <w:sz w:val="18"/>
          <w:szCs w:val="18"/>
        </w:rPr>
        <w:t>nein</w:t>
      </w:r>
      <w:proofErr w:type="gram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Anzahl der Nutzungseinheiten im Gebäude: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vertAlign w:val="superscript"/>
        </w:rPr>
      </w:pPr>
      <w:r>
        <w:rPr>
          <w:rFonts w:ascii="Arial" w:hAnsi="Arial" w:cs="Arial"/>
          <w:sz w:val="18"/>
          <w:szCs w:val="18"/>
        </w:rPr>
        <w:t>Energiekennzahl</w:t>
      </w:r>
      <w:r>
        <w:rPr>
          <w:rFonts w:ascii="Arial" w:hAnsi="Arial" w:cs="Arial"/>
          <w:sz w:val="18"/>
          <w:szCs w:val="18"/>
          <w:vertAlign w:val="superscript"/>
        </w:rPr>
        <w:t>4</w:t>
      </w:r>
      <w:r>
        <w:rPr>
          <w:rFonts w:ascii="Arial" w:hAnsi="Arial" w:cs="Arial"/>
          <w:sz w:val="18"/>
          <w:szCs w:val="18"/>
        </w:rPr>
        <w:t>:</w:t>
      </w:r>
      <w:r w:rsidRPr="00B8440D">
        <w:rPr>
          <w:rFonts w:ascii="Arial" w:hAnsi="Arial" w:cs="Arial"/>
          <w:sz w:val="18"/>
          <w:szCs w:val="18"/>
        </w:rPr>
        <w:t xml:space="preserve"> </w:t>
      </w:r>
      <w:r>
        <w:rPr>
          <w:rFonts w:ascii="Arial" w:hAnsi="Arial" w:cs="Arial"/>
          <w:sz w:val="18"/>
          <w:szCs w:val="18"/>
        </w:rPr>
        <w:t xml:space="preserve">               kWh/m</w:t>
      </w:r>
      <w:r w:rsidRPr="00B8440D">
        <w:rPr>
          <w:rFonts w:ascii="Arial" w:hAnsi="Arial" w:cs="Arial"/>
          <w:sz w:val="18"/>
          <w:szCs w:val="18"/>
          <w:vertAlign w:val="superscript"/>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Für Baubestände:</w:t>
      </w: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 xml:space="preserve">Wärmedämmung der obersten, zugänglichen Decken von beheizten Räumen oder der unmittelbar </w:t>
      </w:r>
      <w:proofErr w:type="spellStart"/>
      <w:r w:rsidRPr="00307934">
        <w:rPr>
          <w:rFonts w:ascii="Arial" w:hAnsi="Arial" w:cs="Arial"/>
          <w:b/>
          <w:sz w:val="18"/>
          <w:szCs w:val="18"/>
        </w:rPr>
        <w:t>darüberliegenden</w:t>
      </w:r>
      <w:proofErr w:type="spellEnd"/>
      <w:r w:rsidRPr="00307934">
        <w:rPr>
          <w:rFonts w:ascii="Arial" w:hAnsi="Arial" w:cs="Arial"/>
          <w:b/>
          <w:sz w:val="18"/>
          <w:szCs w:val="18"/>
        </w:rPr>
        <w:t xml:space="preserve"> Dächer</w:t>
      </w:r>
      <w:r w:rsidR="00307934" w:rsidRPr="00307934">
        <w:rPr>
          <w:rFonts w:ascii="Arial" w:hAnsi="Arial" w:cs="Arial"/>
          <w:b/>
          <w:sz w:val="18"/>
          <w:szCs w:val="18"/>
        </w:rPr>
        <w:t xml:space="preserve"> (§ 38 </w:t>
      </w:r>
      <w:proofErr w:type="spellStart"/>
      <w:r w:rsidR="00307934" w:rsidRPr="00307934">
        <w:rPr>
          <w:rFonts w:ascii="Arial" w:hAnsi="Arial" w:cs="Arial"/>
          <w:b/>
          <w:sz w:val="18"/>
          <w:szCs w:val="18"/>
        </w:rPr>
        <w:t>Oö</w:t>
      </w:r>
      <w:proofErr w:type="spellEnd"/>
      <w:r w:rsidR="00307934" w:rsidRPr="00307934">
        <w:rPr>
          <w:rFonts w:ascii="Arial" w:hAnsi="Arial" w:cs="Arial"/>
          <w:b/>
          <w:sz w:val="18"/>
          <w:szCs w:val="18"/>
        </w:rPr>
        <w:t xml:space="preserve">. </w:t>
      </w:r>
      <w:proofErr w:type="spellStart"/>
      <w:r w:rsidR="00307934" w:rsidRPr="00307934">
        <w:rPr>
          <w:rFonts w:ascii="Arial" w:hAnsi="Arial" w:cs="Arial"/>
          <w:b/>
          <w:sz w:val="18"/>
          <w:szCs w:val="18"/>
        </w:rPr>
        <w:t>BauTG</w:t>
      </w:r>
      <w:proofErr w:type="spellEnd"/>
      <w:r w:rsidR="00307934" w:rsidRPr="00307934">
        <w:rPr>
          <w:rFonts w:ascii="Arial" w:hAnsi="Arial" w:cs="Arial"/>
          <w:b/>
          <w:sz w:val="18"/>
          <w:szCs w:val="18"/>
        </w:rPr>
        <w:t xml:space="preserve"> 2013 „Nachträgliche Wärmedämmung“)</w:t>
      </w:r>
      <w:r w:rsidRPr="00307934">
        <w:rPr>
          <w:rFonts w:ascii="Arial" w:hAnsi="Arial" w:cs="Arial"/>
          <w:b/>
          <w:sz w:val="18"/>
          <w:szCs w:val="18"/>
        </w:rPr>
        <w:t>:</w:t>
      </w:r>
    </w:p>
    <w:p w:rsidR="002A62AE" w:rsidRPr="00C65E39" w:rsidRDefault="002A62AE" w:rsidP="00C65E39">
      <w:pPr>
        <w:autoSpaceDE w:val="0"/>
        <w:autoSpaceDN w:val="0"/>
        <w:adjustRightInd w:val="0"/>
        <w:spacing w:after="0" w:line="360" w:lineRule="auto"/>
        <w:rPr>
          <w:rFonts w:ascii="Arial" w:hAnsi="Arial" w:cs="Arial"/>
          <w:sz w:val="18"/>
          <w:szCs w:val="18"/>
        </w:rPr>
      </w:pPr>
    </w:p>
    <w:p w:rsidR="002A62AE" w:rsidRPr="00C65E39" w:rsidRDefault="002A62AE"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Wärmedurchgangskoeffizient (U-Wert) der bestehenden Decke/Dach ………………… W/m²K </w:t>
      </w:r>
    </w:p>
    <w:p w:rsidR="002A62AE" w:rsidRPr="00C65E39" w:rsidRDefault="002A62AE"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Mindest- Wärmedurchgangskoeffizient = 0,20 W/m²K</w:t>
      </w:r>
      <w:r w:rsidR="00307934" w:rsidRPr="00C65E39">
        <w:rPr>
          <w:rFonts w:ascii="Arial" w:hAnsi="Arial" w:cs="Arial"/>
          <w:sz w:val="18"/>
          <w:szCs w:val="18"/>
        </w:rPr>
        <w:t xml:space="preserve"> somit</w:t>
      </w:r>
      <w:r w:rsidRPr="00C65E39">
        <w:rPr>
          <w:rFonts w:ascii="Arial" w:hAnsi="Arial" w:cs="Arial"/>
          <w:sz w:val="18"/>
          <w:szCs w:val="18"/>
        </w:rPr>
        <w:t xml:space="preserve">      </w:t>
      </w:r>
      <w:r w:rsidRPr="00C65E39">
        <w:rPr>
          <w:rFonts w:ascii="MS Gothic" w:eastAsia="MS Gothic" w:hAnsi="MS Gothic" w:cs="MS Gothic" w:hint="eastAsia"/>
          <w:sz w:val="18"/>
          <w:szCs w:val="18"/>
        </w:rPr>
        <w:t>☐</w:t>
      </w:r>
      <w:r w:rsidRPr="00C65E39">
        <w:rPr>
          <w:rFonts w:ascii="Arial" w:hAnsi="Arial" w:cs="Arial"/>
          <w:sz w:val="18"/>
          <w:szCs w:val="18"/>
        </w:rPr>
        <w:t xml:space="preserve"> erfüllt              </w:t>
      </w:r>
      <w:r w:rsidRPr="00C65E39">
        <w:rPr>
          <w:rFonts w:ascii="MS Gothic" w:eastAsia="MS Gothic" w:hAnsi="MS Gothic" w:cs="MS Gothic" w:hint="eastAsia"/>
          <w:sz w:val="18"/>
          <w:szCs w:val="18"/>
        </w:rPr>
        <w:t>☐</w:t>
      </w:r>
      <w:r w:rsidRPr="00C65E39">
        <w:rPr>
          <w:rFonts w:ascii="Arial" w:hAnsi="Arial" w:cs="Arial"/>
          <w:sz w:val="18"/>
          <w:szCs w:val="18"/>
        </w:rPr>
        <w:t xml:space="preserve"> nicht erfüllt</w:t>
      </w:r>
    </w:p>
    <w:p w:rsidR="002A62AE"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Wenn nicht erfüllt, Wärmedämmmaßnahmen nicht erforderlich, weil</w:t>
      </w:r>
    </w:p>
    <w:p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proofErr w:type="gramStart"/>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Gebäude mit max.</w:t>
      </w:r>
      <w:proofErr w:type="gramEnd"/>
      <w:r w:rsidRPr="00C65E39">
        <w:rPr>
          <w:rFonts w:ascii="Arial" w:hAnsi="Arial" w:cs="Arial"/>
          <w:sz w:val="18"/>
          <w:szCs w:val="18"/>
        </w:rPr>
        <w:t xml:space="preserve"> 2 Wohnungen</w:t>
      </w:r>
    </w:p>
    <w:p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ab/>
        <w:t xml:space="preserve"> </w:t>
      </w:r>
      <w:proofErr w:type="gramStart"/>
      <w:r w:rsidRPr="00C65E39">
        <w:rPr>
          <w:rFonts w:ascii="Arial" w:hAnsi="Arial" w:cs="Arial"/>
          <w:sz w:val="18"/>
          <w:szCs w:val="18"/>
        </w:rPr>
        <w:t>für</w:t>
      </w:r>
      <w:proofErr w:type="gramEnd"/>
      <w:r w:rsidRPr="00C65E39">
        <w:rPr>
          <w:rFonts w:ascii="Arial" w:hAnsi="Arial" w:cs="Arial"/>
          <w:sz w:val="18"/>
          <w:szCs w:val="18"/>
        </w:rPr>
        <w:t xml:space="preserve"> das geplante Bauvorhaben kein Energieausweis erforderlich ist</w:t>
      </w:r>
    </w:p>
    <w:p w:rsidR="00307934" w:rsidRPr="00C65E39" w:rsidRDefault="00307934" w:rsidP="00C65E39">
      <w:pPr>
        <w:autoSpaceDE w:val="0"/>
        <w:autoSpaceDN w:val="0"/>
        <w:adjustRightInd w:val="0"/>
        <w:spacing w:after="0" w:line="360" w:lineRule="auto"/>
        <w:ind w:left="1416"/>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 xml:space="preserve">die dafür erforderlichen Aufwendungen durch Einsparungen nicht innerhalb angemessener Frist </w:t>
      </w:r>
    </w:p>
    <w:p w:rsidR="00307934" w:rsidRPr="00C65E39" w:rsidRDefault="00307934" w:rsidP="00C65E39">
      <w:pPr>
        <w:autoSpaceDE w:val="0"/>
        <w:autoSpaceDN w:val="0"/>
        <w:adjustRightInd w:val="0"/>
        <w:spacing w:after="0" w:line="360" w:lineRule="auto"/>
        <w:ind w:left="1416" w:firstLine="708"/>
        <w:rPr>
          <w:rFonts w:ascii="Arial" w:hAnsi="Arial" w:cs="Arial"/>
          <w:sz w:val="18"/>
          <w:szCs w:val="18"/>
          <w:highlight w:val="yellow"/>
        </w:rPr>
      </w:pPr>
      <w:r w:rsidRPr="00C65E39">
        <w:rPr>
          <w:rFonts w:ascii="Arial" w:hAnsi="Arial" w:cs="Arial"/>
          <w:sz w:val="18"/>
          <w:szCs w:val="18"/>
        </w:rPr>
        <w:t>erwirtschaftet werden können;</w:t>
      </w: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 Beschreibung der geplanten nachträglichen Dämmmaßnahmen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w:t>
      </w: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Diese ergeben einen künftigen Wärmedurchgangskoeffizient (U-Wert) für die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bestehenden Decke/Dach von    …………… W/m²K </w:t>
      </w:r>
    </w:p>
    <w:p w:rsidR="002A62AE" w:rsidRPr="00C46BD6" w:rsidRDefault="002A62AE" w:rsidP="00C65E39">
      <w:pPr>
        <w:autoSpaceDE w:val="0"/>
        <w:autoSpaceDN w:val="0"/>
        <w:adjustRightInd w:val="0"/>
        <w:spacing w:after="0" w:line="360" w:lineRule="auto"/>
        <w:rPr>
          <w:highlight w:val="yellow"/>
        </w:rPr>
      </w:pPr>
    </w:p>
    <w:p w:rsidR="002A62AE" w:rsidRPr="00C46BD6" w:rsidRDefault="002A62AE" w:rsidP="006C3EDB">
      <w:pPr>
        <w:autoSpaceDE w:val="0"/>
        <w:autoSpaceDN w:val="0"/>
        <w:adjustRightInd w:val="0"/>
        <w:spacing w:after="0" w:line="240" w:lineRule="auto"/>
        <w:rPr>
          <w:rFonts w:ascii="Arial" w:hAnsi="Arial" w:cs="Arial"/>
          <w:sz w:val="18"/>
          <w:szCs w:val="18"/>
          <w:highlight w:val="yellow"/>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11b</w:t>
      </w:r>
      <w:r w:rsidRPr="00044251">
        <w:rPr>
          <w:rFonts w:ascii="Arial" w:hAnsi="Arial" w:cs="Arial"/>
          <w:b/>
          <w:sz w:val="19"/>
          <w:szCs w:val="19"/>
          <w:highlight w:val="lightGray"/>
        </w:rPr>
        <w:t xml:space="preserve">  - </w:t>
      </w:r>
      <w:proofErr w:type="spellStart"/>
      <w:r w:rsidRPr="00044251">
        <w:rPr>
          <w:rFonts w:ascii="Arial" w:hAnsi="Arial" w:cs="Arial"/>
          <w:b/>
          <w:sz w:val="19"/>
          <w:szCs w:val="19"/>
          <w:highlight w:val="lightGray"/>
        </w:rPr>
        <w:t>Ver</w:t>
      </w:r>
      <w:proofErr w:type="spellEnd"/>
      <w:r w:rsidRPr="00044251">
        <w:rPr>
          <w:rFonts w:ascii="Arial" w:hAnsi="Arial" w:cs="Arial"/>
          <w:b/>
          <w:sz w:val="19"/>
          <w:szCs w:val="19"/>
          <w:highlight w:val="lightGray"/>
        </w:rPr>
        <w:t>- und Entsorgung:</w:t>
      </w:r>
    </w:p>
    <w:p w:rsidR="002A62AE" w:rsidRPr="00B8440D" w:rsidRDefault="002A62AE" w:rsidP="006C3EDB">
      <w:pPr>
        <w:autoSpaceDE w:val="0"/>
        <w:autoSpaceDN w:val="0"/>
        <w:adjustRightInd w:val="0"/>
        <w:spacing w:after="0" w:line="240" w:lineRule="auto"/>
        <w:rPr>
          <w:rFonts w:ascii="Arial" w:hAnsi="Arial" w:cs="Arial"/>
          <w:b/>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Trinkwasserversorgung:</w:t>
      </w: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2E4BA3">
        <w:rPr>
          <w:rFonts w:ascii="MS Gothic" w:eastAsia="MS Gothic" w:hAnsi="MS Gothic"/>
          <w:sz w:val="18"/>
          <w:szCs w:val="18"/>
        </w:rPr>
        <w:t xml:space="preserve"> </w:t>
      </w:r>
      <w:r>
        <w:rPr>
          <w:rFonts w:ascii="Arial" w:hAnsi="Arial" w:cs="Arial"/>
          <w:sz w:val="18"/>
          <w:szCs w:val="18"/>
        </w:rPr>
        <w:t xml:space="preserve">Anschluss </w:t>
      </w:r>
      <w:proofErr w:type="gramStart"/>
      <w:r>
        <w:rPr>
          <w:rFonts w:ascii="Arial" w:hAnsi="Arial" w:cs="Arial"/>
          <w:sz w:val="18"/>
          <w:szCs w:val="18"/>
        </w:rPr>
        <w:t>an</w:t>
      </w:r>
      <w:proofErr w:type="gramEnd"/>
      <w:r>
        <w:rPr>
          <w:rFonts w:ascii="Arial" w:hAnsi="Arial" w:cs="Arial"/>
          <w:sz w:val="18"/>
          <w:szCs w:val="18"/>
        </w:rPr>
        <w:t xml:space="preserve">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Elektrizitätsversorgung:</w:t>
      </w: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MS Gothic" w:eastAsia="MS Gothic" w:hAnsi="MS Gothic"/>
          <w:sz w:val="18"/>
          <w:szCs w:val="18"/>
        </w:rPr>
        <w:t xml:space="preserve"> </w:t>
      </w:r>
      <w:r>
        <w:rPr>
          <w:rFonts w:ascii="Arial" w:hAnsi="Arial" w:cs="Arial"/>
          <w:sz w:val="18"/>
          <w:szCs w:val="18"/>
        </w:rPr>
        <w:t xml:space="preserve">Anschluss </w:t>
      </w:r>
      <w:proofErr w:type="gramStart"/>
      <w:r>
        <w:rPr>
          <w:rFonts w:ascii="Arial" w:hAnsi="Arial" w:cs="Arial"/>
          <w:sz w:val="18"/>
          <w:szCs w:val="18"/>
        </w:rPr>
        <w:t>an</w:t>
      </w:r>
      <w:proofErr w:type="gramEnd"/>
      <w:r>
        <w:rPr>
          <w:rFonts w:ascii="Arial" w:hAnsi="Arial" w:cs="Arial"/>
          <w:sz w:val="18"/>
          <w:szCs w:val="18"/>
        </w:rPr>
        <w:t xml:space="preserve">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Gasversorgung:</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C06D3C">
      <w:pPr>
        <w:tabs>
          <w:tab w:val="left" w:pos="3969"/>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Anschluss an ein Netz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Abwasserentsorgung:</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Arial" w:hAnsi="Arial" w:cs="Arial"/>
          <w:sz w:val="18"/>
          <w:szCs w:val="18"/>
        </w:rPr>
        <w:t xml:space="preserve"> </w:t>
      </w:r>
      <w:r>
        <w:rPr>
          <w:rFonts w:ascii="Arial" w:hAnsi="Arial" w:cs="Arial"/>
          <w:sz w:val="18"/>
          <w:szCs w:val="18"/>
        </w:rPr>
        <w:t>Anschluss an ein Kanalnetz</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Kleinkläranlage</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Sammelgrube</w:t>
      </w:r>
    </w:p>
    <w:p w:rsidR="002A62AE" w:rsidRDefault="002A62AE" w:rsidP="00C06D3C">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307934"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Entsorgung der </w:t>
      </w:r>
      <w:r w:rsidR="002A62AE">
        <w:rPr>
          <w:rFonts w:ascii="Arial" w:hAnsi="Arial" w:cs="Arial"/>
          <w:sz w:val="18"/>
          <w:szCs w:val="18"/>
        </w:rPr>
        <w:t xml:space="preserve">Niederschlagswasser: </w:t>
      </w:r>
    </w:p>
    <w:p w:rsidR="00307934" w:rsidRDefault="00307934" w:rsidP="006C3EDB">
      <w:pPr>
        <w:autoSpaceDE w:val="0"/>
        <w:autoSpaceDN w:val="0"/>
        <w:adjustRightInd w:val="0"/>
        <w:spacing w:after="0" w:line="240" w:lineRule="auto"/>
        <w:rPr>
          <w:rFonts w:ascii="Arial" w:hAnsi="Arial" w:cs="Arial"/>
          <w:sz w:val="18"/>
          <w:szCs w:val="18"/>
        </w:rPr>
      </w:pPr>
    </w:p>
    <w:p w:rsidR="002A62AE" w:rsidRPr="00307934"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Versickerung am Bauplatz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Times New Roman" w:hAnsi="Times New Roman"/>
          <w:sz w:val="18"/>
          <w:szCs w:val="18"/>
        </w:rPr>
        <w:t xml:space="preserve"> </w:t>
      </w:r>
      <w:r w:rsidRPr="00307934">
        <w:rPr>
          <w:rFonts w:ascii="Arial" w:hAnsi="Arial" w:cs="Arial"/>
          <w:sz w:val="18"/>
          <w:szCs w:val="18"/>
        </w:rPr>
        <w:t>Anschluss an Kanalnetz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Arial" w:hAnsi="Arial" w:cs="Arial"/>
          <w:sz w:val="18"/>
          <w:szCs w:val="18"/>
        </w:rPr>
        <w:t xml:space="preserve"> Einleitung in Gewässer</w:t>
      </w:r>
    </w:p>
    <w:p w:rsidR="002A62AE" w:rsidRPr="00307934" w:rsidRDefault="002A62AE" w:rsidP="00C06D3C">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w:t>
      </w:r>
      <w:proofErr w:type="spellStart"/>
      <w:r w:rsidRPr="00307934">
        <w:rPr>
          <w:rFonts w:ascii="Arial" w:hAnsi="Arial" w:cs="Arial"/>
          <w:sz w:val="18"/>
          <w:szCs w:val="18"/>
        </w:rPr>
        <w:t>Retensionsmaßnahmen</w:t>
      </w:r>
      <w:proofErr w:type="spellEnd"/>
      <w:r w:rsidRPr="00307934">
        <w:rPr>
          <w:rFonts w:ascii="Arial" w:hAnsi="Arial" w:cs="Arial"/>
          <w:sz w:val="18"/>
          <w:szCs w:val="18"/>
        </w:rPr>
        <w:t xml:space="preserve"> (</w:t>
      </w:r>
      <w:proofErr w:type="spellStart"/>
      <w:r w:rsidRPr="00307934">
        <w:rPr>
          <w:rFonts w:ascii="Arial" w:hAnsi="Arial" w:cs="Arial"/>
          <w:sz w:val="18"/>
          <w:szCs w:val="18"/>
        </w:rPr>
        <w:t>zB.Rückhaltebecken</w:t>
      </w:r>
      <w:proofErr w:type="spellEnd"/>
      <w:r w:rsidRPr="00307934">
        <w:rPr>
          <w:rFonts w:ascii="Arial" w:hAnsi="Arial" w:cs="Arial"/>
          <w:sz w:val="18"/>
          <w:szCs w:val="18"/>
        </w:rPr>
        <w:t>, Volumen……………</w:t>
      </w:r>
      <w:proofErr w:type="gramStart"/>
      <w:r w:rsidRPr="00307934">
        <w:rPr>
          <w:rFonts w:ascii="Arial" w:hAnsi="Arial" w:cs="Arial"/>
          <w:sz w:val="18"/>
          <w:szCs w:val="18"/>
        </w:rPr>
        <w:t>m³,……………………………)</w:t>
      </w:r>
      <w:proofErr w:type="gramEnd"/>
    </w:p>
    <w:p w:rsidR="002A62AE" w:rsidRDefault="002A62AE" w:rsidP="006C3EDB">
      <w:pPr>
        <w:autoSpaceDE w:val="0"/>
        <w:autoSpaceDN w:val="0"/>
        <w:adjustRightInd w:val="0"/>
        <w:spacing w:after="0" w:line="240" w:lineRule="auto"/>
        <w:rPr>
          <w:rFonts w:ascii="Arial" w:hAnsi="Arial" w:cs="Arial"/>
          <w:sz w:val="18"/>
          <w:szCs w:val="18"/>
        </w:rPr>
      </w:pPr>
    </w:p>
    <w:p w:rsidR="00D6578F" w:rsidRPr="00307934" w:rsidRDefault="00D6578F" w:rsidP="006C3EDB">
      <w:pPr>
        <w:autoSpaceDE w:val="0"/>
        <w:autoSpaceDN w:val="0"/>
        <w:adjustRightInd w:val="0"/>
        <w:spacing w:after="0" w:line="240" w:lineRule="auto"/>
        <w:rPr>
          <w:rFonts w:ascii="Arial" w:hAnsi="Arial" w:cs="Arial"/>
          <w:sz w:val="18"/>
          <w:szCs w:val="18"/>
        </w:rPr>
      </w:pPr>
    </w:p>
    <w:p w:rsidR="002A62AE" w:rsidRPr="00307934"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Abfallentsorgung:</w:t>
      </w:r>
    </w:p>
    <w:p w:rsidR="002A62AE" w:rsidRDefault="002A62AE" w:rsidP="00C06D3C">
      <w:pPr>
        <w:tabs>
          <w:tab w:val="left" w:pos="2835"/>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Gemeindeabfuhr</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Eigenabfuhr</w:t>
      </w:r>
    </w:p>
    <w:p w:rsidR="002A62AE" w:rsidRDefault="002A62AE" w:rsidP="00B8440D">
      <w:pPr>
        <w:autoSpaceDE w:val="0"/>
        <w:autoSpaceDN w:val="0"/>
        <w:adjustRightInd w:val="0"/>
        <w:spacing w:after="0" w:line="240" w:lineRule="auto"/>
        <w:rPr>
          <w:rFonts w:ascii="Arial" w:hAnsi="Arial" w:cs="Arial"/>
          <w:sz w:val="18"/>
          <w:szCs w:val="18"/>
        </w:rPr>
      </w:pPr>
    </w:p>
    <w:p w:rsidR="00D6578F" w:rsidRDefault="00D6578F" w:rsidP="00B8440D">
      <w:pPr>
        <w:autoSpaceDE w:val="0"/>
        <w:autoSpaceDN w:val="0"/>
        <w:adjustRightInd w:val="0"/>
        <w:spacing w:after="0" w:line="240" w:lineRule="auto"/>
        <w:rPr>
          <w:rFonts w:ascii="Arial" w:hAnsi="Arial" w:cs="Arial"/>
          <w:sz w:val="18"/>
          <w:szCs w:val="18"/>
        </w:rPr>
      </w:pPr>
    </w:p>
    <w:p w:rsidR="00D6578F" w:rsidRPr="00D6578F" w:rsidRDefault="00D6578F" w:rsidP="00D6578F">
      <w:pPr>
        <w:autoSpaceDE w:val="0"/>
        <w:autoSpaceDN w:val="0"/>
        <w:spacing w:after="0" w:line="240" w:lineRule="auto"/>
        <w:rPr>
          <w:rFonts w:ascii="Arial" w:hAnsi="Arial" w:cs="Arial"/>
          <w:sz w:val="18"/>
          <w:szCs w:val="18"/>
        </w:rPr>
      </w:pPr>
      <w:r w:rsidRPr="00D6578F">
        <w:rPr>
          <w:rFonts w:ascii="Arial" w:hAnsi="Arial" w:cs="Arial"/>
          <w:sz w:val="18"/>
          <w:szCs w:val="18"/>
        </w:rPr>
        <w:t xml:space="preserve">Gebäudeinterne Infrastrukturen für die elektronische Kommunikation gemäß § 10 </w:t>
      </w:r>
      <w:proofErr w:type="spellStart"/>
      <w:r w:rsidRPr="00D6578F">
        <w:rPr>
          <w:rFonts w:ascii="Arial" w:hAnsi="Arial" w:cs="Arial"/>
          <w:sz w:val="18"/>
          <w:szCs w:val="18"/>
        </w:rPr>
        <w:t>Oö</w:t>
      </w:r>
      <w:proofErr w:type="spellEnd"/>
      <w:r w:rsidRPr="00D6578F">
        <w:rPr>
          <w:rFonts w:ascii="Arial" w:hAnsi="Arial" w:cs="Arial"/>
          <w:sz w:val="18"/>
          <w:szCs w:val="18"/>
        </w:rPr>
        <w:t xml:space="preserve">. </w:t>
      </w:r>
      <w:proofErr w:type="spellStart"/>
      <w:r w:rsidRPr="00D6578F">
        <w:rPr>
          <w:rFonts w:ascii="Arial" w:hAnsi="Arial" w:cs="Arial"/>
          <w:sz w:val="18"/>
          <w:szCs w:val="18"/>
        </w:rPr>
        <w:t>BauTV</w:t>
      </w:r>
      <w:proofErr w:type="spellEnd"/>
      <w:r w:rsidRPr="00D6578F">
        <w:rPr>
          <w:rFonts w:ascii="Arial" w:hAnsi="Arial" w:cs="Arial"/>
          <w:sz w:val="18"/>
          <w:szCs w:val="18"/>
        </w:rPr>
        <w:t xml:space="preserve"> 2013</w:t>
      </w:r>
    </w:p>
    <w:p w:rsidR="00D6578F" w:rsidRDefault="00D6578F" w:rsidP="00D6578F">
      <w:pPr>
        <w:autoSpaceDE w:val="0"/>
        <w:autoSpaceDN w:val="0"/>
        <w:spacing w:after="0" w:line="240" w:lineRule="auto"/>
        <w:rPr>
          <w:rFonts w:ascii="Arial" w:hAnsi="Arial" w:cs="Arial"/>
          <w:sz w:val="18"/>
          <w:szCs w:val="18"/>
        </w:rPr>
      </w:pPr>
      <w:r w:rsidRPr="00D6578F">
        <w:rPr>
          <w:rFonts w:ascii="MS Gothic" w:eastAsia="MS Gothic" w:hAnsi="MS Gothic" w:hint="eastAsia"/>
          <w:sz w:val="33"/>
          <w:szCs w:val="33"/>
          <w:lang w:val="en-US"/>
        </w:rPr>
        <w:t>☐</w:t>
      </w:r>
      <w:r w:rsidRPr="00D6578F">
        <w:rPr>
          <w:rFonts w:ascii="Arial" w:hAnsi="Arial" w:cs="Arial"/>
          <w:sz w:val="18"/>
          <w:szCs w:val="18"/>
        </w:rPr>
        <w:t xml:space="preserve"> </w:t>
      </w:r>
      <w:proofErr w:type="gramStart"/>
      <w:r w:rsidRPr="00D6578F">
        <w:rPr>
          <w:rFonts w:ascii="Arial" w:hAnsi="Arial" w:cs="Arial"/>
          <w:sz w:val="18"/>
          <w:szCs w:val="18"/>
        </w:rPr>
        <w:t>vorgesehen</w:t>
      </w:r>
      <w:proofErr w:type="gramEnd"/>
      <w:r w:rsidRPr="00D6578F">
        <w:rPr>
          <w:rFonts w:ascii="Arial" w:hAnsi="Arial" w:cs="Arial"/>
          <w:sz w:val="18"/>
          <w:szCs w:val="18"/>
        </w:rPr>
        <w:t xml:space="preserve">                                 </w:t>
      </w:r>
      <w:r w:rsidRPr="00D6578F">
        <w:rPr>
          <w:rFonts w:ascii="MS Gothic" w:eastAsia="MS Gothic" w:hAnsi="MS Gothic" w:hint="eastAsia"/>
          <w:sz w:val="33"/>
          <w:szCs w:val="33"/>
          <w:lang w:val="en-US"/>
        </w:rPr>
        <w:t>☐</w:t>
      </w:r>
      <w:r w:rsidRPr="00D6578F">
        <w:rPr>
          <w:rFonts w:ascii="Arial" w:hAnsi="Arial" w:cs="Arial"/>
          <w:sz w:val="18"/>
          <w:szCs w:val="18"/>
          <w:lang w:val="en-US"/>
        </w:rPr>
        <w:t xml:space="preserve"> </w:t>
      </w:r>
      <w:r w:rsidRPr="00D6578F">
        <w:rPr>
          <w:rFonts w:ascii="Arial" w:hAnsi="Arial" w:cs="Arial"/>
          <w:sz w:val="18"/>
          <w:szCs w:val="18"/>
        </w:rPr>
        <w:t>ausgenommen, weil .....................................................................</w:t>
      </w:r>
    </w:p>
    <w:p w:rsidR="00D6578F" w:rsidRDefault="00D6578F"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F6509D"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11c - </w:t>
      </w:r>
      <w:r w:rsidRPr="00044251">
        <w:rPr>
          <w:rFonts w:ascii="Arial" w:hAnsi="Arial" w:cs="Arial"/>
          <w:b/>
          <w:sz w:val="19"/>
          <w:szCs w:val="19"/>
          <w:highlight w:val="lightGray"/>
        </w:rPr>
        <w:t xml:space="preserve"> Flächenangaben zum Gebäude:</w:t>
      </w:r>
    </w:p>
    <w:p w:rsidR="002A62AE" w:rsidRPr="00B358C5" w:rsidRDefault="002A62AE" w:rsidP="006C3EDB">
      <w:pPr>
        <w:autoSpaceDE w:val="0"/>
        <w:autoSpaceDN w:val="0"/>
        <w:adjustRightInd w:val="0"/>
        <w:spacing w:after="0" w:line="240" w:lineRule="auto"/>
        <w:rPr>
          <w:rFonts w:ascii="Arial" w:hAnsi="Arial" w:cs="Arial"/>
          <w:b/>
          <w:sz w:val="19"/>
          <w:szCs w:val="19"/>
        </w:rPr>
      </w:pPr>
    </w:p>
    <w:p w:rsidR="002A62AE" w:rsidRPr="000C0D2A"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Überbaute G</w:t>
      </w:r>
      <w:r w:rsidRPr="00022E78">
        <w:rPr>
          <w:rFonts w:ascii="Arial" w:hAnsi="Arial" w:cs="Arial"/>
          <w:sz w:val="18"/>
          <w:szCs w:val="18"/>
        </w:rPr>
        <w:t>rundfläche</w:t>
      </w:r>
      <w:r w:rsidRPr="00022E78">
        <w:rPr>
          <w:rFonts w:ascii="Arial" w:hAnsi="Arial" w:cs="Arial"/>
          <w:sz w:val="18"/>
          <w:szCs w:val="18"/>
          <w:vertAlign w:val="superscript"/>
        </w:rPr>
        <w:t>5:</w:t>
      </w:r>
      <w:r w:rsidRPr="00022E78">
        <w:rPr>
          <w:rFonts w:ascii="Arial" w:hAnsi="Arial" w:cs="Arial"/>
          <w:sz w:val="18"/>
          <w:szCs w:val="18"/>
          <w:vertAlign w:val="superscript"/>
        </w:rPr>
        <w:tab/>
      </w:r>
      <w:r w:rsidRPr="00022E78">
        <w:rPr>
          <w:rFonts w:ascii="Arial" w:hAnsi="Arial" w:cs="Arial"/>
          <w:sz w:val="18"/>
          <w:szCs w:val="18"/>
          <w:vertAlign w:val="superscript"/>
        </w:rPr>
        <w:tab/>
      </w:r>
      <w:r w:rsidRPr="00022E78">
        <w:rPr>
          <w:rFonts w:ascii="Arial" w:hAnsi="Arial" w:cs="Arial"/>
          <w:sz w:val="18"/>
          <w:szCs w:val="18"/>
        </w:rPr>
        <w:t>m²</w:t>
      </w:r>
    </w:p>
    <w:p w:rsidR="002A62AE" w:rsidRPr="00B358C5" w:rsidRDefault="002A62AE" w:rsidP="006C3EDB">
      <w:pPr>
        <w:autoSpaceDE w:val="0"/>
        <w:autoSpaceDN w:val="0"/>
        <w:adjustRightInd w:val="0"/>
        <w:spacing w:after="0" w:line="240" w:lineRule="auto"/>
        <w:rPr>
          <w:rFonts w:ascii="Arial" w:hAnsi="Arial" w:cs="Arial"/>
          <w:sz w:val="18"/>
          <w:szCs w:val="18"/>
          <w:vertAlign w:val="superscript"/>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Gebäudehöhe</w:t>
      </w:r>
      <w:r>
        <w:rPr>
          <w:rFonts w:ascii="Arial" w:hAnsi="Arial" w:cs="Arial"/>
          <w:sz w:val="18"/>
          <w:szCs w:val="18"/>
          <w:vertAlign w:val="superscript"/>
        </w:rPr>
        <w:t>6</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358C5">
        <w:rPr>
          <w:rFonts w:ascii="Arial" w:hAnsi="Arial" w:cs="Arial"/>
          <w:sz w:val="18"/>
          <w:szCs w:val="18"/>
        </w:rPr>
        <w:t>m</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Brutto-Rauminhalt </w:t>
      </w:r>
      <w:r>
        <w:rPr>
          <w:rFonts w:ascii="Arial" w:hAnsi="Arial" w:cs="Arial"/>
          <w:sz w:val="18"/>
          <w:szCs w:val="18"/>
          <w:vertAlign w:val="superscript"/>
        </w:rPr>
        <w:t>7</w:t>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sidRPr="00B358C5">
        <w:rPr>
          <w:rFonts w:ascii="Arial" w:hAnsi="Arial" w:cs="Arial"/>
          <w:sz w:val="18"/>
          <w:szCs w:val="18"/>
        </w:rPr>
        <w:t>m³</w:t>
      </w:r>
    </w:p>
    <w:p w:rsidR="002A62AE" w:rsidRDefault="002A62AE" w:rsidP="006C3EDB">
      <w:pPr>
        <w:autoSpaceDE w:val="0"/>
        <w:autoSpaceDN w:val="0"/>
        <w:adjustRightInd w:val="0"/>
        <w:spacing w:after="0" w:line="240" w:lineRule="auto"/>
        <w:rPr>
          <w:rFonts w:ascii="Times New Roman" w:hAnsi="Times New Roman"/>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oberirdischen Geschoße: </w:t>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unterirdischen Geschoße: </w:t>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rsidTr="006E13D6">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Geschoßangabe</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Brutto Grundfläche</w:t>
            </w:r>
          </w:p>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je Geschoß </w:t>
            </w:r>
            <w:r>
              <w:rPr>
                <w:rFonts w:ascii="Arial" w:hAnsi="Arial" w:cs="Arial"/>
                <w:b/>
                <w:sz w:val="18"/>
                <w:szCs w:val="18"/>
                <w:vertAlign w:val="superscript"/>
              </w:rPr>
              <w:t>8</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Durchschnittliche Geschoßhöhe</w:t>
            </w:r>
            <w:r>
              <w:rPr>
                <w:rFonts w:ascii="Arial" w:hAnsi="Arial" w:cs="Arial"/>
                <w:b/>
                <w:sz w:val="18"/>
                <w:szCs w:val="18"/>
                <w:vertAlign w:val="superscript"/>
              </w:rPr>
              <w:t>9</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Bauweise </w:t>
            </w:r>
            <w:r>
              <w:rPr>
                <w:rFonts w:ascii="Arial" w:hAnsi="Arial" w:cs="Arial"/>
                <w:b/>
                <w:sz w:val="18"/>
                <w:szCs w:val="18"/>
                <w:vertAlign w:val="superscript"/>
              </w:rPr>
              <w:t>10</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bl>
    <w:p w:rsidR="0021341C" w:rsidRDefault="0021341C" w:rsidP="006C3EDB">
      <w:pPr>
        <w:autoSpaceDE w:val="0"/>
        <w:autoSpaceDN w:val="0"/>
        <w:adjustRightInd w:val="0"/>
        <w:spacing w:after="0" w:line="240" w:lineRule="auto"/>
        <w:rPr>
          <w:rFonts w:ascii="Arial" w:hAnsi="Arial" w:cs="Arial"/>
          <w:sz w:val="18"/>
          <w:szCs w:val="18"/>
        </w:rPr>
      </w:pPr>
    </w:p>
    <w:p w:rsidR="0021341C" w:rsidRDefault="0021341C">
      <w:pPr>
        <w:spacing w:after="0" w:line="240" w:lineRule="auto"/>
        <w:rPr>
          <w:rFonts w:ascii="Arial" w:hAnsi="Arial" w:cs="Arial"/>
          <w:sz w:val="18"/>
          <w:szCs w:val="18"/>
        </w:rPr>
      </w:pPr>
      <w:r>
        <w:rPr>
          <w:rFonts w:ascii="Arial" w:hAnsi="Arial" w:cs="Arial"/>
          <w:sz w:val="18"/>
          <w:szCs w:val="18"/>
        </w:rPr>
        <w:br w:type="page"/>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307934" w:rsidRPr="001737E0" w:rsidRDefault="00307934" w:rsidP="00307934">
      <w:pPr>
        <w:autoSpaceDE w:val="0"/>
        <w:autoSpaceDN w:val="0"/>
        <w:adjustRightInd w:val="0"/>
        <w:spacing w:after="0" w:line="240" w:lineRule="auto"/>
        <w:rPr>
          <w:rFonts w:ascii="Arial" w:hAnsi="Arial" w:cs="Arial"/>
          <w:sz w:val="18"/>
          <w:szCs w:val="18"/>
        </w:rPr>
      </w:pPr>
      <w:r w:rsidRPr="001737E0">
        <w:rPr>
          <w:rFonts w:ascii="Arial" w:hAnsi="Arial" w:cs="Arial"/>
          <w:b/>
          <w:bCs/>
          <w:sz w:val="18"/>
          <w:szCs w:val="18"/>
        </w:rPr>
        <w:t>12 – Beheizung - Wärmebereitstellung (zentral für das Gebäude)</w:t>
      </w:r>
      <w:r w:rsidRPr="001737E0">
        <w:rPr>
          <w:rFonts w:ascii="Arial" w:hAnsi="Arial" w:cs="Arial"/>
          <w:b/>
          <w:bCs/>
          <w:sz w:val="18"/>
          <w:szCs w:val="18"/>
          <w:vertAlign w:val="superscript"/>
        </w:rPr>
        <w:t>11</w:t>
      </w:r>
      <w:r w:rsidRPr="001737E0">
        <w:rPr>
          <w:rFonts w:ascii="Arial" w:hAnsi="Arial" w:cs="Arial"/>
          <w:b/>
          <w:bCs/>
          <w:sz w:val="18"/>
          <w:szCs w:val="18"/>
        </w:rPr>
        <w:t>:</w:t>
      </w:r>
    </w:p>
    <w:p w:rsidR="00307934" w:rsidRPr="001737E0" w:rsidRDefault="00307934" w:rsidP="00307934">
      <w:pPr>
        <w:tabs>
          <w:tab w:val="left" w:pos="2835"/>
          <w:tab w:val="left" w:pos="5670"/>
        </w:tabs>
        <w:autoSpaceDE w:val="0"/>
        <w:autoSpaceDN w:val="0"/>
        <w:adjustRightInd w:val="0"/>
        <w:spacing w:after="0" w:line="240" w:lineRule="auto"/>
        <w:rPr>
          <w:rFonts w:ascii="Arial" w:hAnsi="Arial" w:cs="Arial"/>
          <w:sz w:val="18"/>
          <w:szCs w:val="18"/>
        </w:rPr>
      </w:pPr>
      <w:r w:rsidRPr="001737E0">
        <w:rPr>
          <w:rFonts w:ascii="MS Gothic" w:eastAsia="MS Gothic" w:hAnsi="MS Gothic" w:hint="eastAsia"/>
          <w:sz w:val="33"/>
          <w:szCs w:val="33"/>
        </w:rPr>
        <w:t>☐</w:t>
      </w:r>
      <w:r w:rsidRPr="001737E0">
        <w:rPr>
          <w:rFonts w:ascii="Arial" w:hAnsi="Arial" w:cs="Arial"/>
          <w:sz w:val="18"/>
          <w:szCs w:val="18"/>
        </w:rPr>
        <w:t xml:space="preserve"> </w:t>
      </w:r>
      <w:proofErr w:type="gramStart"/>
      <w:r w:rsidRPr="001737E0">
        <w:rPr>
          <w:rFonts w:ascii="Arial" w:hAnsi="Arial" w:cs="Arial"/>
          <w:sz w:val="18"/>
          <w:szCs w:val="18"/>
        </w:rPr>
        <w:t>zentral</w:t>
      </w:r>
      <w:proofErr w:type="gramEnd"/>
      <w:r w:rsidRPr="001737E0">
        <w:rPr>
          <w:rFonts w:ascii="Arial" w:hAnsi="Arial" w:cs="Arial"/>
          <w:sz w:val="18"/>
          <w:szCs w:val="18"/>
        </w:rPr>
        <w:t xml:space="preserve"> (für das Gebäude) </w:t>
      </w:r>
      <w:r w:rsidRPr="001737E0">
        <w:rPr>
          <w:rFonts w:ascii="Arial" w:hAnsi="Arial" w:cs="Arial"/>
          <w:sz w:val="18"/>
          <w:szCs w:val="18"/>
        </w:rPr>
        <w:tab/>
      </w:r>
      <w:r w:rsidRPr="001737E0">
        <w:rPr>
          <w:rFonts w:ascii="MS Gothic" w:eastAsia="MS Gothic" w:hAnsi="MS Gothic" w:hint="eastAsia"/>
          <w:sz w:val="33"/>
          <w:szCs w:val="33"/>
        </w:rPr>
        <w:t>☐</w:t>
      </w:r>
      <w:r w:rsidRPr="001737E0">
        <w:rPr>
          <w:rFonts w:ascii="Times New Roman" w:hAnsi="Times New Roman"/>
          <w:sz w:val="32"/>
          <w:szCs w:val="32"/>
        </w:rPr>
        <w:t xml:space="preserve"> </w:t>
      </w:r>
      <w:r w:rsidRPr="001737E0">
        <w:rPr>
          <w:rFonts w:ascii="Arial" w:hAnsi="Arial" w:cs="Arial"/>
          <w:sz w:val="18"/>
          <w:szCs w:val="18"/>
        </w:rPr>
        <w:t>dezentral (in der Nutzungseinheit)</w:t>
      </w:r>
      <w:r w:rsidRPr="001737E0">
        <w:rPr>
          <w:rFonts w:ascii="MS Gothic" w:eastAsia="MS Gothic" w:hAnsi="MS Gothic"/>
          <w:sz w:val="33"/>
          <w:szCs w:val="33"/>
        </w:rPr>
        <w:t xml:space="preserve"> </w:t>
      </w:r>
      <w:r w:rsidRPr="001737E0">
        <w:rPr>
          <w:rFonts w:ascii="MS Gothic" w:eastAsia="MS Gothic" w:hAnsi="MS Gothic"/>
          <w:sz w:val="33"/>
          <w:szCs w:val="33"/>
        </w:rPr>
        <w:tab/>
      </w:r>
      <w:r w:rsidRPr="001737E0">
        <w:rPr>
          <w:rFonts w:ascii="MS Gothic" w:eastAsia="MS Gothic" w:hAnsi="MS Gothic" w:hint="eastAsia"/>
          <w:sz w:val="33"/>
          <w:szCs w:val="33"/>
        </w:rPr>
        <w:t>☐</w:t>
      </w:r>
      <w:r w:rsidRPr="001737E0">
        <w:rPr>
          <w:rFonts w:ascii="Times New Roman" w:hAnsi="Times New Roman"/>
          <w:sz w:val="33"/>
          <w:szCs w:val="33"/>
        </w:rPr>
        <w:t xml:space="preserve"> </w:t>
      </w:r>
      <w:r w:rsidRPr="001737E0">
        <w:rPr>
          <w:rFonts w:ascii="Arial" w:hAnsi="Arial" w:cs="Arial"/>
          <w:sz w:val="18"/>
          <w:szCs w:val="18"/>
        </w:rPr>
        <w:t>keine Beheizung</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b/>
          <w:bCs/>
          <w:sz w:val="18"/>
          <w:szCs w:val="18"/>
        </w:rPr>
      </w:pPr>
      <w:r w:rsidRPr="001737E0">
        <w:rPr>
          <w:rFonts w:ascii="Arial" w:hAnsi="Arial" w:cs="Arial"/>
          <w:b/>
          <w:bCs/>
          <w:sz w:val="18"/>
          <w:szCs w:val="18"/>
        </w:rPr>
        <w:t>Bei Neubauten und größeren Renovierungen von Gebäuden:</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Als Heizungssystem ist folgendes hocheffizientes alternatives Energiesystem geplant:</w:t>
      </w: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rPr>
        <w:t xml:space="preserve">Energieversorgungssystem auf der Grundlage von Energie aus erneuerbaren Quellen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t>(z.B. Biomasse)</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 xml:space="preserve">Kraft-Wärme-Kopplung, </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Fern-/</w:t>
      </w:r>
      <w:proofErr w:type="spellStart"/>
      <w:r w:rsidRPr="00C65E39">
        <w:rPr>
          <w:rFonts w:ascii="Arial" w:hAnsi="Arial" w:cs="Arial"/>
          <w:sz w:val="18"/>
          <w:szCs w:val="18"/>
          <w:lang w:eastAsia="en-US"/>
        </w:rPr>
        <w:t>Nahwärme</w:t>
      </w:r>
      <w:proofErr w:type="spellEnd"/>
      <w:r w:rsidRPr="00C65E39">
        <w:rPr>
          <w:rFonts w:ascii="Arial" w:hAnsi="Arial" w:cs="Arial"/>
          <w:sz w:val="18"/>
          <w:szCs w:val="18"/>
          <w:lang w:eastAsia="en-US"/>
        </w:rPr>
        <w:t xml:space="preserve"> oder Fern-/</w:t>
      </w:r>
      <w:proofErr w:type="spellStart"/>
      <w:r w:rsidRPr="00C65E39">
        <w:rPr>
          <w:rFonts w:ascii="Arial" w:hAnsi="Arial" w:cs="Arial"/>
          <w:sz w:val="18"/>
          <w:szCs w:val="18"/>
          <w:lang w:eastAsia="en-US"/>
        </w:rPr>
        <w:t>Nahkälte</w:t>
      </w:r>
      <w:proofErr w:type="spellEnd"/>
      <w:r w:rsidRPr="00C65E39">
        <w:rPr>
          <w:rFonts w:ascii="Arial" w:hAnsi="Arial" w:cs="Arial"/>
          <w:sz w:val="18"/>
          <w:szCs w:val="18"/>
          <w:lang w:eastAsia="en-US"/>
        </w:rPr>
        <w:t xml:space="preserve">, die ganz oder teilweise aus Energie aus erneuerbaren Quellen oder </w:t>
      </w:r>
      <w:r w:rsidRPr="00C65E39">
        <w:rPr>
          <w:rFonts w:ascii="Arial" w:hAnsi="Arial" w:cs="Arial"/>
          <w:sz w:val="18"/>
          <w:szCs w:val="18"/>
          <w:lang w:eastAsia="en-US"/>
        </w:rPr>
        <w:tab/>
        <w:t>aus einer hocheffizienten Kraft-Wärme-Kopplungsanlage stammt (z.B. Biomasse-</w:t>
      </w:r>
      <w:proofErr w:type="spellStart"/>
      <w:r w:rsidRPr="00C65E39">
        <w:rPr>
          <w:rFonts w:ascii="Arial" w:hAnsi="Arial" w:cs="Arial"/>
          <w:sz w:val="18"/>
          <w:szCs w:val="18"/>
          <w:lang w:eastAsia="en-US"/>
        </w:rPr>
        <w:t>Nahwärme</w:t>
      </w:r>
      <w:proofErr w:type="spellEnd"/>
      <w:r w:rsidRPr="00C65E39">
        <w:rPr>
          <w:rFonts w:ascii="Arial" w:hAnsi="Arial" w:cs="Arial"/>
          <w:sz w:val="18"/>
          <w:szCs w:val="18"/>
          <w:lang w:eastAsia="en-US"/>
        </w:rPr>
        <w:t xml:space="preserve">, </w:t>
      </w:r>
      <w:r w:rsidRPr="00C65E39">
        <w:rPr>
          <w:rFonts w:ascii="Arial" w:hAnsi="Arial" w:cs="Arial"/>
          <w:sz w:val="18"/>
          <w:szCs w:val="18"/>
          <w:lang w:eastAsia="en-US"/>
        </w:rPr>
        <w:tab/>
        <w:t>Fernwärme aus KWK, Geothermie)</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Wärmepum</w:t>
      </w:r>
      <w:r w:rsidR="005379B6">
        <w:rPr>
          <w:rFonts w:ascii="Arial" w:hAnsi="Arial" w:cs="Arial"/>
          <w:sz w:val="18"/>
          <w:szCs w:val="18"/>
          <w:lang w:eastAsia="en-US"/>
        </w:rPr>
        <w:t>pen</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t xml:space="preserve">wenn kein hocheffizientes alternatives Energiesystem eingesetzt wird:  </w:t>
      </w:r>
    </w:p>
    <w:p w:rsidR="00307934" w:rsidRPr="00C65E39" w:rsidRDefault="00307934" w:rsidP="00C65E39">
      <w:pPr>
        <w:autoSpaceDE w:val="0"/>
        <w:autoSpaceDN w:val="0"/>
        <w:adjustRightInd w:val="0"/>
        <w:spacing w:after="0" w:line="360" w:lineRule="auto"/>
        <w:rPr>
          <w:rFonts w:ascii="Arial" w:hAnsi="Arial" w:cs="Arial"/>
          <w:sz w:val="18"/>
          <w:szCs w:val="18"/>
        </w:rPr>
      </w:pP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Begründung:</w:t>
      </w:r>
      <w:r w:rsidR="005379B6">
        <w:rPr>
          <w:rFonts w:ascii="Arial" w:hAnsi="Arial" w:cs="Arial"/>
          <w:sz w:val="18"/>
          <w:szCs w:val="18"/>
        </w:rPr>
        <w:t xml:space="preserve"> </w:t>
      </w:r>
      <w:r w:rsidRPr="00C65E39">
        <w:rPr>
          <w:rFonts w:ascii="Arial" w:hAnsi="Arial" w:cs="Arial"/>
          <w:sz w:val="18"/>
          <w:szCs w:val="18"/>
        </w:rPr>
        <w:t>……………………………………………………………………………………</w:t>
      </w:r>
    </w:p>
    <w:p w:rsidR="00307934" w:rsidRPr="00C65E39" w:rsidRDefault="00307934" w:rsidP="00C65E39">
      <w:pPr>
        <w:autoSpaceDE w:val="0"/>
        <w:autoSpaceDN w:val="0"/>
        <w:adjustRightInd w:val="0"/>
        <w:spacing w:after="0" w:line="360" w:lineRule="auto"/>
        <w:rPr>
          <w:rFonts w:ascii="Arial" w:hAnsi="Arial" w:cs="Arial"/>
          <w:sz w:val="18"/>
          <w:szCs w:val="18"/>
        </w:rPr>
      </w:pPr>
    </w:p>
    <w:p w:rsidR="002A62AE" w:rsidRPr="00C65E39"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.a  - Wärmebereitstellungssystem (zentral für das Gebäude):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sidRPr="007C2F5F">
        <w:rPr>
          <w:rFonts w:ascii="Arial" w:hAnsi="Arial" w:cs="Arial"/>
          <w:sz w:val="18"/>
          <w:szCs w:val="18"/>
        </w:rPr>
        <w:t>Standardkessel</w:t>
      </w:r>
      <w:r>
        <w:rPr>
          <w:rFonts w:ascii="Arial" w:hAnsi="Arial" w:cs="Arial"/>
          <w:sz w:val="18"/>
          <w:szCs w:val="18"/>
          <w:vertAlign w:val="superscript"/>
        </w:rPr>
        <w:t>12</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Niedertemperaturkessel</w:t>
      </w:r>
      <w:r>
        <w:rPr>
          <w:rFonts w:ascii="Arial" w:hAnsi="Arial" w:cs="Arial"/>
          <w:sz w:val="18"/>
          <w:szCs w:val="18"/>
          <w:vertAlign w:val="superscript"/>
        </w:rPr>
        <w:t>13</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Brennwertkessel</w:t>
      </w:r>
      <w:r>
        <w:rPr>
          <w:rFonts w:ascii="Arial" w:hAnsi="Arial" w:cs="Arial"/>
          <w:sz w:val="18"/>
          <w:szCs w:val="18"/>
          <w:vertAlign w:val="superscript"/>
        </w:rPr>
        <w:t>14</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Kesselbetriebsweise: </w:t>
      </w:r>
      <w:r>
        <w:rPr>
          <w:rFonts w:ascii="MS Gothic" w:eastAsia="MS Gothic" w:hAnsi="MS Gothic" w:hint="eastAsia"/>
          <w:sz w:val="33"/>
          <w:szCs w:val="33"/>
        </w:rPr>
        <w:t>☐</w:t>
      </w:r>
      <w:r w:rsidR="00C70B65">
        <w:rPr>
          <w:rFonts w:ascii="Arial" w:hAnsi="Arial" w:cs="Arial"/>
          <w:sz w:val="18"/>
          <w:szCs w:val="18"/>
        </w:rPr>
        <w:t xml:space="preserve"> nicht moduli</w:t>
      </w:r>
      <w:r>
        <w:rPr>
          <w:rFonts w:ascii="Arial" w:hAnsi="Arial" w:cs="Arial"/>
          <w:sz w:val="18"/>
          <w:szCs w:val="18"/>
        </w:rPr>
        <w:t>erend</w:t>
      </w:r>
      <w:r>
        <w:rPr>
          <w:rFonts w:ascii="Arial" w:hAnsi="Arial" w:cs="Arial"/>
          <w:sz w:val="18"/>
          <w:szCs w:val="18"/>
          <w:vertAlign w:val="superscript"/>
        </w:rPr>
        <w:t>15</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modulierend</w:t>
      </w:r>
      <w:r>
        <w:rPr>
          <w:rFonts w:ascii="Arial" w:hAnsi="Arial" w:cs="Arial"/>
          <w:sz w:val="18"/>
          <w:szCs w:val="18"/>
          <w:vertAlign w:val="superscript"/>
        </w:rPr>
        <w:t>16</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2A62AE" w:rsidRDefault="002A62AE" w:rsidP="007C2F5F">
      <w:pPr>
        <w:autoSpaceDE w:val="0"/>
        <w:autoSpaceDN w:val="0"/>
        <w:adjustRightInd w:val="0"/>
        <w:spacing w:after="0" w:line="240" w:lineRule="auto"/>
        <w:ind w:firstLine="708"/>
        <w:rPr>
          <w:rFonts w:ascii="Arial" w:hAnsi="Arial" w:cs="Arial"/>
          <w:sz w:val="18"/>
          <w:szCs w:val="18"/>
        </w:rPr>
      </w:pPr>
      <w:proofErr w:type="gramStart"/>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w:t>
      </w:r>
      <w:proofErr w:type="gramEnd"/>
      <w:r>
        <w:rPr>
          <w:rFonts w:ascii="Arial" w:hAnsi="Arial" w:cs="Arial"/>
          <w:sz w:val="18"/>
          <w:szCs w:val="18"/>
        </w:rPr>
        <w:t xml:space="preserve"> Direktverdampfer)</w:t>
      </w:r>
      <w:r>
        <w:rPr>
          <w:rFonts w:ascii="Arial" w:hAnsi="Arial" w:cs="Arial"/>
          <w:sz w:val="18"/>
          <w:szCs w:val="18"/>
          <w:vertAlign w:val="superscript"/>
        </w:rPr>
        <w:t>18</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proofErr w:type="gramStart"/>
      <w:r>
        <w:rPr>
          <w:rFonts w:ascii="Arial" w:hAnsi="Arial" w:cs="Arial"/>
          <w:sz w:val="18"/>
          <w:szCs w:val="18"/>
        </w:rPr>
        <w:t>)</w:t>
      </w:r>
      <w:r>
        <w:rPr>
          <w:rFonts w:ascii="Arial" w:hAnsi="Arial" w:cs="Arial"/>
          <w:sz w:val="18"/>
          <w:szCs w:val="18"/>
          <w:vertAlign w:val="superscript"/>
        </w:rPr>
        <w:t>19</w:t>
      </w:r>
      <w:proofErr w:type="gramEnd"/>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r>
        <w:rPr>
          <w:rFonts w:ascii="Arial" w:hAnsi="Arial" w:cs="Arial"/>
          <w:sz w:val="18"/>
          <w:szCs w:val="18"/>
          <w:vertAlign w:val="superscript"/>
        </w:rPr>
        <w:t>20</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Wärmepumpenbetriebsweise: </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monovalent (kein anderes </w:t>
      </w:r>
      <w:proofErr w:type="spellStart"/>
      <w:r>
        <w:rPr>
          <w:rFonts w:ascii="Arial" w:hAnsi="Arial" w:cs="Arial"/>
          <w:sz w:val="18"/>
          <w:szCs w:val="18"/>
        </w:rPr>
        <w:t>Heizsystern</w:t>
      </w:r>
      <w:proofErr w:type="spellEnd"/>
      <w:r>
        <w:rPr>
          <w:rFonts w:ascii="Arial" w:hAnsi="Arial" w:cs="Arial"/>
          <w:sz w:val="18"/>
          <w:szCs w:val="18"/>
        </w:rPr>
        <w:t>)</w:t>
      </w:r>
      <w:r>
        <w:rPr>
          <w:rFonts w:ascii="Arial" w:hAnsi="Arial" w:cs="Arial"/>
          <w:sz w:val="18"/>
          <w:szCs w:val="18"/>
          <w:vertAlign w:val="superscript"/>
        </w:rPr>
        <w:t>21</w:t>
      </w:r>
    </w:p>
    <w:p w:rsidR="002A62AE" w:rsidRDefault="002A62AE" w:rsidP="007C2F5F">
      <w:pPr>
        <w:autoSpaceDE w:val="0"/>
        <w:autoSpaceDN w:val="0"/>
        <w:adjustRightInd w:val="0"/>
        <w:spacing w:after="0" w:line="240" w:lineRule="auto"/>
        <w:ind w:left="2832"/>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bivalent</w:t>
      </w:r>
      <w:proofErr w:type="gramEnd"/>
      <w:r>
        <w:rPr>
          <w:rFonts w:ascii="Arial" w:hAnsi="Arial" w:cs="Arial"/>
          <w:sz w:val="18"/>
          <w:szCs w:val="18"/>
        </w:rPr>
        <w:t xml:space="preserve"> - Wärmepumpe kombiniert mit anderen</w:t>
      </w:r>
      <w:r>
        <w:rPr>
          <w:rFonts w:ascii="Arial" w:hAnsi="Arial" w:cs="Arial"/>
          <w:sz w:val="18"/>
          <w:szCs w:val="18"/>
          <w:vertAlign w:val="superscript"/>
        </w:rPr>
        <w:t>22</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Nahwärme</w:t>
      </w:r>
      <w:proofErr w:type="spellEnd"/>
      <w:r>
        <w:rPr>
          <w:rFonts w:ascii="Arial" w:hAnsi="Arial" w:cs="Arial"/>
          <w:sz w:val="18"/>
          <w:szCs w:val="18"/>
        </w:rPr>
        <w:t xml:space="preserve"> (Blockheizung</w:t>
      </w:r>
      <w:proofErr w:type="gramStart"/>
      <w:r>
        <w:rPr>
          <w:rFonts w:ascii="Arial" w:hAnsi="Arial" w:cs="Arial"/>
          <w:sz w:val="18"/>
          <w:szCs w:val="18"/>
        </w:rPr>
        <w:t>)</w:t>
      </w:r>
      <w:r>
        <w:rPr>
          <w:rFonts w:ascii="Arial" w:hAnsi="Arial" w:cs="Arial"/>
          <w:sz w:val="18"/>
          <w:szCs w:val="18"/>
          <w:vertAlign w:val="superscript"/>
        </w:rPr>
        <w:t>24</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2A62AE" w:rsidRDefault="002A62AE" w:rsidP="006C3EDB">
      <w:pPr>
        <w:autoSpaceDE w:val="0"/>
        <w:autoSpaceDN w:val="0"/>
        <w:adjustRightInd w:val="0"/>
        <w:spacing w:after="0" w:line="240" w:lineRule="auto"/>
        <w:rPr>
          <w:rFonts w:ascii="Arial" w:hAnsi="Arial" w:cs="Arial"/>
          <w:sz w:val="18"/>
          <w:szCs w:val="18"/>
        </w:rPr>
      </w:pPr>
      <w:proofErr w:type="gramStart"/>
      <w:r>
        <w:rPr>
          <w:rFonts w:ascii="MS Gothic" w:eastAsia="MS Gothic" w:hAnsi="MS Gothic" w:hint="eastAsia"/>
          <w:sz w:val="33"/>
          <w:szCs w:val="33"/>
        </w:rPr>
        <w:t>☐</w:t>
      </w:r>
      <w:r>
        <w:rPr>
          <w:rFonts w:ascii="Arial" w:hAnsi="Arial" w:cs="Arial"/>
          <w:sz w:val="18"/>
          <w:szCs w:val="18"/>
        </w:rPr>
        <w:t xml:space="preserve"> Raumheizgerät bzw.</w:t>
      </w:r>
      <w:proofErr w:type="gramEnd"/>
      <w:r>
        <w:rPr>
          <w:rFonts w:ascii="Arial" w:hAnsi="Arial" w:cs="Arial"/>
          <w:sz w:val="18"/>
          <w:szCs w:val="18"/>
        </w:rPr>
        <w:t xml:space="preserve"> Herd (Beistellherd, Kachelofen, Holzeinzelofen, usw.)</w:t>
      </w:r>
    </w:p>
    <w:p w:rsidR="002A62AE" w:rsidRDefault="002A62AE" w:rsidP="006C3EDB">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proofErr w:type="gramStart"/>
      <w:r>
        <w:rPr>
          <w:rFonts w:ascii="Arial" w:hAnsi="Arial" w:cs="Arial"/>
          <w:sz w:val="18"/>
          <w:szCs w:val="18"/>
        </w:rPr>
        <w:t>)</w:t>
      </w:r>
      <w:r>
        <w:rPr>
          <w:rFonts w:ascii="Arial" w:hAnsi="Arial" w:cs="Arial"/>
          <w:sz w:val="18"/>
          <w:szCs w:val="18"/>
          <w:vertAlign w:val="superscript"/>
        </w:rPr>
        <w:t>26</w:t>
      </w:r>
      <w:proofErr w:type="gram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.b -  Wärmeabgabesystem: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Kleinflächige Wärmeabgabe (Radiator, Heizkörper)</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Flächenheizung (z.B. Fußboden-, Wandheizung)</w:t>
      </w:r>
      <w:r w:rsidRPr="00FC5AA5">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Luftheizung (nur Passivhausstandard)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Gebläsekonvektor</w:t>
      </w:r>
      <w:proofErr w:type="spell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lastRenderedPageBreak/>
        <w:t>12</w:t>
      </w:r>
      <w:r w:rsidRPr="00044251">
        <w:rPr>
          <w:rFonts w:ascii="Arial" w:hAnsi="Arial" w:cs="Arial"/>
          <w:b/>
          <w:bCs/>
          <w:sz w:val="18"/>
          <w:szCs w:val="18"/>
          <w:highlight w:val="lightGray"/>
        </w:rPr>
        <w:t>.c -  Art des Brennstoffes:</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Hackschnitzel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Strom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Leicht </w:t>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Kohle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Holz-Pellets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andere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Erdgas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Scheitholz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 xml:space="preserve"> - Warmwasser-Wärmebereitstellung (zentral für das Gebäude)</w:t>
      </w:r>
      <w:r>
        <w:rPr>
          <w:rFonts w:ascii="Arial" w:hAnsi="Arial" w:cs="Arial"/>
          <w:b/>
          <w:bCs/>
          <w:sz w:val="18"/>
          <w:szCs w:val="18"/>
          <w:highlight w:val="lightGray"/>
          <w:vertAlign w:val="superscript"/>
        </w:rPr>
        <w:t>27</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zentral</w:t>
      </w:r>
      <w:proofErr w:type="gramEnd"/>
      <w:r>
        <w:rPr>
          <w:rFonts w:ascii="Arial" w:hAnsi="Arial" w:cs="Arial"/>
          <w:sz w:val="18"/>
          <w:szCs w:val="18"/>
        </w:rPr>
        <w:t xml:space="preserve"> (für das Gebäude) </w:t>
      </w:r>
      <w:r>
        <w:rPr>
          <w:rFonts w:ascii="Times New Roman" w:hAnsi="Times New Roman"/>
          <w:sz w:val="32"/>
          <w:szCs w:val="32"/>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dezentral (in der Nutzungseinheit)</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Warmwasser</w:t>
      </w:r>
    </w:p>
    <w:p w:rsidR="002A62AE" w:rsidRDefault="002A62AE" w:rsidP="006C3EDB">
      <w:pPr>
        <w:autoSpaceDE w:val="0"/>
        <w:autoSpaceDN w:val="0"/>
        <w:adjustRightInd w:val="0"/>
        <w:spacing w:after="0" w:line="240" w:lineRule="auto"/>
        <w:rPr>
          <w:rFonts w:ascii="HiddenHorzOCR" w:eastAsia="HiddenHorzOCR" w:hAnsi="Times New Roman" w:cs="HiddenHorzOCR"/>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.a - Warmwasser - Art der Warmwasseraufbereitung: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kombinierte</w:t>
      </w:r>
      <w:proofErr w:type="gramEnd"/>
      <w:r>
        <w:rPr>
          <w:rFonts w:ascii="Arial" w:hAnsi="Arial" w:cs="Arial"/>
          <w:sz w:val="18"/>
          <w:szCs w:val="18"/>
        </w:rPr>
        <w:t xml:space="preserve"> Erzeugung mit Raumwärme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proofErr w:type="gramStart"/>
      <w:r>
        <w:rPr>
          <w:rFonts w:ascii="Arial" w:hAnsi="Arial" w:cs="Arial"/>
          <w:sz w:val="18"/>
          <w:szCs w:val="18"/>
        </w:rPr>
        <w:t>getrennte</w:t>
      </w:r>
      <w:proofErr w:type="gramEnd"/>
      <w:r>
        <w:rPr>
          <w:rFonts w:ascii="Arial" w:hAnsi="Arial" w:cs="Arial"/>
          <w:sz w:val="18"/>
          <w:szCs w:val="18"/>
        </w:rPr>
        <w:t xml:space="preserve"> Erzeugung von Warmwasser mittels</w:t>
      </w:r>
    </w:p>
    <w:p w:rsidR="002A62AE" w:rsidRPr="00104F7C" w:rsidRDefault="002A62AE"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separatem</w:t>
      </w:r>
      <w:proofErr w:type="gramEnd"/>
      <w:r>
        <w:rPr>
          <w:rFonts w:ascii="Arial" w:hAnsi="Arial" w:cs="Arial"/>
          <w:sz w:val="18"/>
          <w:szCs w:val="18"/>
        </w:rPr>
        <w:t xml:space="preserve"> Kessel</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elektrischer Energie</w:t>
      </w:r>
    </w:p>
    <w:p w:rsidR="002A62AE" w:rsidRDefault="002A62AE"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separater</w:t>
      </w:r>
      <w:proofErr w:type="gramEnd"/>
      <w:r>
        <w:rPr>
          <w:rFonts w:ascii="Arial" w:hAnsi="Arial" w:cs="Arial"/>
          <w:sz w:val="18"/>
          <w:szCs w:val="18"/>
        </w:rPr>
        <w:t xml:space="preserve"> Nah-/Fernwärme</w:t>
      </w:r>
      <w:r>
        <w:rPr>
          <w:rFonts w:ascii="Arial" w:hAnsi="Arial" w:cs="Arial"/>
          <w:sz w:val="18"/>
          <w:szCs w:val="18"/>
        </w:rPr>
        <w:tab/>
      </w:r>
      <w:r>
        <w:rPr>
          <w:rFonts w:ascii="MS Gothic" w:eastAsia="MS Gothic" w:hAnsi="MS Gothic" w:hint="eastAsia"/>
          <w:sz w:val="33"/>
          <w:szCs w:val="33"/>
        </w:rPr>
        <w:t>☐</w:t>
      </w:r>
      <w:r w:rsidRPr="00104F7C">
        <w:rPr>
          <w:rFonts w:ascii="Arial" w:eastAsia="MS Gothic" w:hAnsi="Arial" w:cs="Arial"/>
          <w:sz w:val="18"/>
          <w:szCs w:val="18"/>
        </w:rPr>
        <w:t xml:space="preserve"> </w:t>
      </w:r>
      <w:r w:rsidRPr="00307934">
        <w:rPr>
          <w:rFonts w:ascii="Arial" w:eastAsia="MS Gothic" w:hAnsi="Arial" w:cs="Arial"/>
          <w:sz w:val="18"/>
          <w:szCs w:val="18"/>
        </w:rPr>
        <w:t>separater W</w:t>
      </w:r>
      <w:r w:rsidRPr="00104F7C">
        <w:rPr>
          <w:rFonts w:ascii="Arial" w:eastAsia="MS Gothic" w:hAnsi="Arial" w:cs="Arial"/>
          <w:sz w:val="18"/>
          <w:szCs w:val="18"/>
        </w:rPr>
        <w:t>ärmepumpe</w:t>
      </w:r>
      <w:r>
        <w:rPr>
          <w:rFonts w:ascii="Arial" w:eastAsia="MS Gothic" w:hAnsi="Arial" w:cs="Arial"/>
          <w:sz w:val="18"/>
          <w:szCs w:val="18"/>
        </w:rPr>
        <w:t xml:space="preserve"> (z.B. Luft/Wasser-Wärmepumpen)</w:t>
      </w:r>
    </w:p>
    <w:p w:rsidR="002A62AE" w:rsidRDefault="002A62AE" w:rsidP="006C3EDB">
      <w:pPr>
        <w:autoSpaceDE w:val="0"/>
        <w:autoSpaceDN w:val="0"/>
        <w:adjustRightInd w:val="0"/>
        <w:spacing w:after="0" w:line="240" w:lineRule="auto"/>
        <w:rPr>
          <w:rFonts w:ascii="Times New Roman" w:hAnsi="Times New Roman"/>
          <w:sz w:val="32"/>
          <w:szCs w:val="32"/>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thermische</w:t>
      </w:r>
      <w:proofErr w:type="gramEnd"/>
      <w:r>
        <w:rPr>
          <w:rFonts w:ascii="Arial" w:hAnsi="Arial" w:cs="Arial"/>
          <w:sz w:val="18"/>
          <w:szCs w:val="18"/>
        </w:rPr>
        <w:t xml:space="preserve"> Solaranlage kombiniert mit Heizsystem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thermische</w:t>
      </w:r>
      <w:proofErr w:type="gramEnd"/>
      <w:r>
        <w:rPr>
          <w:rFonts w:ascii="Arial" w:hAnsi="Arial" w:cs="Arial"/>
          <w:sz w:val="18"/>
          <w:szCs w:val="18"/>
        </w:rPr>
        <w:t xml:space="preserve"> Solaranlage kombiniert mit anderen (z.B. E-</w:t>
      </w:r>
      <w:proofErr w:type="spellStart"/>
      <w:r>
        <w:rPr>
          <w:rFonts w:ascii="Arial" w:hAnsi="Arial" w:cs="Arial"/>
          <w:sz w:val="18"/>
          <w:szCs w:val="18"/>
        </w:rPr>
        <w:t>Heizstab</w:t>
      </w:r>
      <w:proofErr w:type="spellEnd"/>
      <w:r>
        <w:rPr>
          <w:rFonts w:ascii="Arial" w:hAnsi="Arial" w:cs="Arial"/>
          <w:sz w:val="18"/>
          <w:szCs w:val="18"/>
        </w:rPr>
        <w: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14</w:t>
      </w:r>
      <w:r w:rsidRPr="00044251">
        <w:rPr>
          <w:rFonts w:ascii="Arial" w:hAnsi="Arial" w:cs="Arial"/>
          <w:b/>
          <w:bCs/>
          <w:sz w:val="18"/>
          <w:szCs w:val="18"/>
          <w:highlight w:val="lightGray"/>
        </w:rPr>
        <w:t xml:space="preserve"> - Art der Belüftung: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natürliche</w:t>
      </w:r>
      <w:proofErr w:type="gramEnd"/>
      <w:r>
        <w:rPr>
          <w:rFonts w:ascii="Arial" w:hAnsi="Arial" w:cs="Arial"/>
          <w:sz w:val="18"/>
          <w:szCs w:val="18"/>
        </w:rPr>
        <w:t xml:space="preserve"> Lüftung (Fensterlüftung)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mechanische</w:t>
      </w:r>
      <w:proofErr w:type="gramEnd"/>
      <w:r>
        <w:rPr>
          <w:rFonts w:ascii="Arial" w:hAnsi="Arial" w:cs="Arial"/>
          <w:sz w:val="18"/>
          <w:szCs w:val="18"/>
        </w:rPr>
        <w:t xml:space="preserve"> Lüftung:</w:t>
      </w:r>
    </w:p>
    <w:p w:rsidR="002A62AE" w:rsidRDefault="002A62AE" w:rsidP="00A472E5">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Abluftanlage </w:t>
      </w:r>
      <w:r>
        <w:rPr>
          <w:rFonts w:ascii="Times New Roman" w:hAnsi="Times New Roman"/>
          <w:sz w:val="33"/>
          <w:szCs w:val="33"/>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Raumlufttechnische Anlage für: </w:t>
      </w:r>
    </w:p>
    <w:p w:rsidR="002A62AE" w:rsidRDefault="002A62AE" w:rsidP="00341757">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Kühlung </w:t>
      </w:r>
      <w:r>
        <w:rPr>
          <w:rFonts w:ascii="Arial" w:hAnsi="Arial" w:cs="Arial"/>
          <w:sz w:val="42"/>
          <w:szCs w:val="42"/>
        </w:rPr>
        <w:tab/>
      </w:r>
      <w:r>
        <w:rPr>
          <w:rFonts w:ascii="Arial" w:hAnsi="Arial" w:cs="Arial"/>
          <w:sz w:val="42"/>
          <w:szCs w:val="42"/>
        </w:rPr>
        <w:tab/>
      </w:r>
      <w:r>
        <w:rPr>
          <w:rFonts w:ascii="MS Gothic" w:eastAsia="MS Gothic" w:hAnsi="MS Gothic" w:hint="eastAsia"/>
          <w:sz w:val="33"/>
          <w:szCs w:val="33"/>
        </w:rPr>
        <w:t>☐</w:t>
      </w:r>
      <w:r>
        <w:rPr>
          <w:rFonts w:ascii="Arial" w:hAnsi="Arial" w:cs="Arial"/>
          <w:sz w:val="42"/>
          <w:szCs w:val="42"/>
        </w:rPr>
        <w:t xml:space="preserve"> </w:t>
      </w:r>
      <w:r>
        <w:rPr>
          <w:rFonts w:ascii="Arial" w:hAnsi="Arial" w:cs="Arial"/>
          <w:sz w:val="18"/>
          <w:szCs w:val="18"/>
        </w:rPr>
        <w:t>Befeuchtung</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9"/>
          <w:szCs w:val="19"/>
        </w:rPr>
      </w:pPr>
    </w:p>
    <w:p w:rsidR="002A62AE" w:rsidRPr="003359E2" w:rsidRDefault="002A62AE" w:rsidP="006C3EDB">
      <w:pPr>
        <w:autoSpaceDE w:val="0"/>
        <w:autoSpaceDN w:val="0"/>
        <w:adjustRightInd w:val="0"/>
        <w:spacing w:after="0" w:line="240" w:lineRule="auto"/>
        <w:rPr>
          <w:rFonts w:ascii="Arial" w:hAnsi="Arial" w:cs="Arial"/>
          <w:b/>
          <w:sz w:val="19"/>
          <w:szCs w:val="19"/>
        </w:rPr>
      </w:pPr>
      <w:r w:rsidRPr="003359E2">
        <w:rPr>
          <w:rFonts w:ascii="Arial" w:hAnsi="Arial" w:cs="Arial"/>
          <w:b/>
          <w:sz w:val="19"/>
          <w:szCs w:val="19"/>
          <w:highlight w:val="lightGray"/>
        </w:rPr>
        <w:t xml:space="preserve">15 </w:t>
      </w:r>
      <w:r>
        <w:rPr>
          <w:rFonts w:ascii="Arial" w:hAnsi="Arial" w:cs="Arial"/>
          <w:b/>
          <w:sz w:val="19"/>
          <w:szCs w:val="19"/>
          <w:highlight w:val="lightGray"/>
        </w:rPr>
        <w:t>–</w:t>
      </w:r>
      <w:r w:rsidRPr="003359E2">
        <w:rPr>
          <w:rFonts w:ascii="Arial" w:hAnsi="Arial" w:cs="Arial"/>
          <w:b/>
          <w:sz w:val="19"/>
          <w:szCs w:val="19"/>
          <w:highlight w:val="lightGray"/>
        </w:rPr>
        <w:t xml:space="preserve"> Bauausführung:</w:t>
      </w:r>
    </w:p>
    <w:p w:rsidR="002A62AE" w:rsidRDefault="002A62AE" w:rsidP="003359E2">
      <w:pPr>
        <w:jc w:val="both"/>
        <w:rPr>
          <w:rFonts w:ascii="Arial" w:hAnsi="Arial" w:cs="Arial"/>
          <w:sz w:val="19"/>
          <w:szCs w:val="19"/>
        </w:rPr>
      </w:pPr>
    </w:p>
    <w:p w:rsidR="002A62AE" w:rsidRPr="00307934" w:rsidRDefault="002A62AE" w:rsidP="003359E2">
      <w:pPr>
        <w:jc w:val="both"/>
        <w:rPr>
          <w:rFonts w:ascii="Arial" w:hAnsi="Arial" w:cs="Arial"/>
          <w:b/>
          <w:sz w:val="19"/>
          <w:szCs w:val="19"/>
        </w:rPr>
      </w:pPr>
      <w:r w:rsidRPr="00307934">
        <w:rPr>
          <w:rFonts w:ascii="Arial" w:hAnsi="Arial" w:cs="Arial"/>
          <w:b/>
          <w:sz w:val="19"/>
          <w:szCs w:val="19"/>
        </w:rPr>
        <w:t>Gebäudeklasse gemäß OIB-RL 2:   GK …………</w:t>
      </w:r>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oberirdischen Geschoße: …………..</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2A62AE" w:rsidRPr="00307934" w:rsidRDefault="002A62AE" w:rsidP="008A782B">
      <w:pPr>
        <w:jc w:val="both"/>
        <w:rPr>
          <w:rFonts w:ascii="Arial" w:hAnsi="Arial" w:cs="Arial"/>
          <w:sz w:val="19"/>
          <w:szCs w:val="19"/>
        </w:rPr>
      </w:pPr>
      <w:r w:rsidRPr="00307934">
        <w:rPr>
          <w:rFonts w:ascii="Arial" w:hAnsi="Arial" w:cs="Arial"/>
          <w:sz w:val="19"/>
          <w:szCs w:val="19"/>
        </w:rPr>
        <w:t>Anzahl der Unterirdischen Geschoße:…………</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2A62AE" w:rsidRPr="00307934" w:rsidRDefault="002A62AE" w:rsidP="003359E2">
      <w:pPr>
        <w:jc w:val="both"/>
        <w:rPr>
          <w:rFonts w:ascii="Arial" w:hAnsi="Arial" w:cs="Arial"/>
          <w:sz w:val="19"/>
          <w:szCs w:val="19"/>
        </w:rPr>
      </w:pPr>
      <w:r w:rsidRPr="00307934">
        <w:rPr>
          <w:rFonts w:ascii="Arial" w:hAnsi="Arial" w:cs="Arial"/>
          <w:sz w:val="19"/>
          <w:szCs w:val="19"/>
        </w:rPr>
        <w:t>Fluchtniveau aus dem obersten Geschoß: ………………..</w:t>
      </w:r>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Wohn- oder Betriebseinheiten: ………………..</w:t>
      </w:r>
    </w:p>
    <w:p w:rsidR="002A62AE" w:rsidRPr="00307934" w:rsidRDefault="002A62AE" w:rsidP="003359E2">
      <w:pPr>
        <w:jc w:val="both"/>
        <w:rPr>
          <w:rFonts w:ascii="Arial" w:hAnsi="Arial" w:cs="Arial"/>
          <w:sz w:val="19"/>
          <w:szCs w:val="19"/>
        </w:rPr>
      </w:pPr>
    </w:p>
    <w:p w:rsidR="002A62AE" w:rsidRPr="000C0D2A" w:rsidRDefault="002A62AE" w:rsidP="00BD0A17">
      <w:pPr>
        <w:rPr>
          <w:rFonts w:ascii="Arial" w:hAnsi="Arial" w:cs="Arial"/>
          <w:sz w:val="18"/>
          <w:szCs w:val="18"/>
        </w:rPr>
      </w:pPr>
      <w:r w:rsidRPr="00307934">
        <w:rPr>
          <w:rFonts w:ascii="Arial" w:hAnsi="Arial" w:cs="Arial"/>
          <w:b/>
          <w:sz w:val="19"/>
          <w:szCs w:val="19"/>
        </w:rPr>
        <w:t>Kurzbeschreibung mit Angabe der wesentlichen Eigenschaften</w:t>
      </w:r>
      <w:r w:rsidRPr="00307934">
        <w:rPr>
          <w:rFonts w:ascii="Arial" w:hAnsi="Arial" w:cs="Arial"/>
          <w:sz w:val="18"/>
          <w:szCs w:val="18"/>
        </w:rPr>
        <w:t>, wie Beton, Ziegel, Holz, Brandschutzklasse der Bauteile (REI 30, 60, 90, 120) sowie der Baustoffe (A1, A2, C, D, E. F)</w:t>
      </w:r>
    </w:p>
    <w:p w:rsidR="002A62AE" w:rsidRDefault="002A62AE" w:rsidP="003359E2">
      <w:pPr>
        <w:jc w:val="both"/>
        <w:rPr>
          <w:rFonts w:ascii="Arial" w:hAnsi="Arial" w:cs="Arial"/>
          <w:sz w:val="19"/>
          <w:szCs w:val="19"/>
        </w:rPr>
      </w:pPr>
      <w:r>
        <w:rPr>
          <w:rFonts w:ascii="Arial" w:hAnsi="Arial" w:cs="Arial"/>
          <w:sz w:val="19"/>
          <w:szCs w:val="19"/>
        </w:rPr>
        <w:t>Art der Fundierung:</w:t>
      </w:r>
    </w:p>
    <w:p w:rsidR="002A62AE" w:rsidRDefault="002A62AE" w:rsidP="003359E2">
      <w:pPr>
        <w:jc w:val="both"/>
        <w:rPr>
          <w:rFonts w:ascii="Arial" w:hAnsi="Arial" w:cs="Arial"/>
          <w:sz w:val="19"/>
          <w:szCs w:val="19"/>
        </w:rPr>
      </w:pPr>
      <w:r>
        <w:rPr>
          <w:rFonts w:ascii="Arial" w:hAnsi="Arial" w:cs="Arial"/>
          <w:sz w:val="19"/>
          <w:szCs w:val="19"/>
        </w:rPr>
        <w:t>Bauweise des Kellers:</w:t>
      </w:r>
    </w:p>
    <w:p w:rsidR="002A62AE" w:rsidRDefault="002A62AE" w:rsidP="003359E2">
      <w:pPr>
        <w:jc w:val="both"/>
        <w:rPr>
          <w:rFonts w:ascii="Arial" w:hAnsi="Arial" w:cs="Arial"/>
          <w:sz w:val="19"/>
          <w:szCs w:val="19"/>
        </w:rPr>
      </w:pPr>
      <w:r>
        <w:rPr>
          <w:rFonts w:ascii="Arial" w:hAnsi="Arial" w:cs="Arial"/>
          <w:sz w:val="19"/>
          <w:szCs w:val="19"/>
        </w:rPr>
        <w:t>Erdgeschoß- und Obergeschoßwände:</w:t>
      </w:r>
    </w:p>
    <w:p w:rsidR="002A62AE" w:rsidRDefault="002A62AE" w:rsidP="003359E2">
      <w:pPr>
        <w:jc w:val="both"/>
        <w:rPr>
          <w:rFonts w:ascii="Arial" w:hAnsi="Arial" w:cs="Arial"/>
          <w:sz w:val="19"/>
          <w:szCs w:val="19"/>
        </w:rPr>
      </w:pPr>
      <w:r>
        <w:rPr>
          <w:rFonts w:ascii="Arial" w:hAnsi="Arial" w:cs="Arial"/>
          <w:sz w:val="19"/>
          <w:szCs w:val="19"/>
        </w:rPr>
        <w:lastRenderedPageBreak/>
        <w:t>Innenwände:</w:t>
      </w:r>
    </w:p>
    <w:p w:rsidR="002A62AE" w:rsidRDefault="002A62AE" w:rsidP="003359E2">
      <w:pPr>
        <w:jc w:val="both"/>
        <w:rPr>
          <w:rFonts w:ascii="Arial" w:hAnsi="Arial" w:cs="Arial"/>
          <w:sz w:val="19"/>
          <w:szCs w:val="19"/>
        </w:rPr>
      </w:pPr>
      <w:r>
        <w:rPr>
          <w:rFonts w:ascii="Arial" w:hAnsi="Arial" w:cs="Arial"/>
          <w:sz w:val="19"/>
          <w:szCs w:val="19"/>
        </w:rPr>
        <w:t>Hauptstiegen, Nebenstiegen:</w:t>
      </w:r>
    </w:p>
    <w:p w:rsidR="002A62AE" w:rsidRDefault="002A62AE" w:rsidP="003359E2">
      <w:pPr>
        <w:jc w:val="both"/>
        <w:rPr>
          <w:rFonts w:ascii="Arial" w:hAnsi="Arial" w:cs="Arial"/>
          <w:sz w:val="19"/>
          <w:szCs w:val="19"/>
        </w:rPr>
      </w:pPr>
      <w:r>
        <w:rPr>
          <w:rFonts w:ascii="Arial" w:hAnsi="Arial" w:cs="Arial"/>
          <w:sz w:val="19"/>
          <w:szCs w:val="19"/>
        </w:rPr>
        <w:t>Gestaltung von Außenwandflächen:</w:t>
      </w:r>
    </w:p>
    <w:p w:rsidR="002A62AE" w:rsidRDefault="002A62AE" w:rsidP="003359E2">
      <w:pPr>
        <w:jc w:val="both"/>
        <w:rPr>
          <w:rFonts w:ascii="Arial" w:hAnsi="Arial" w:cs="Arial"/>
          <w:sz w:val="19"/>
          <w:szCs w:val="19"/>
        </w:rPr>
      </w:pPr>
      <w:r>
        <w:rPr>
          <w:rFonts w:ascii="Arial" w:hAnsi="Arial" w:cs="Arial"/>
          <w:sz w:val="19"/>
          <w:szCs w:val="19"/>
        </w:rPr>
        <w:t>Dachform:</w:t>
      </w:r>
    </w:p>
    <w:p w:rsidR="002A62AE" w:rsidRDefault="002A62AE" w:rsidP="003359E2">
      <w:pPr>
        <w:jc w:val="both"/>
        <w:rPr>
          <w:rFonts w:ascii="Arial" w:hAnsi="Arial" w:cs="Arial"/>
          <w:sz w:val="19"/>
          <w:szCs w:val="19"/>
        </w:rPr>
      </w:pPr>
      <w:r>
        <w:rPr>
          <w:rFonts w:ascii="Arial" w:hAnsi="Arial" w:cs="Arial"/>
          <w:sz w:val="19"/>
          <w:szCs w:val="19"/>
        </w:rPr>
        <w:t>Dachkonstruktion:</w:t>
      </w:r>
    </w:p>
    <w:p w:rsidR="002A62AE" w:rsidRDefault="002A62AE" w:rsidP="003359E2">
      <w:pPr>
        <w:jc w:val="both"/>
        <w:rPr>
          <w:rFonts w:ascii="Arial" w:hAnsi="Arial" w:cs="Arial"/>
          <w:sz w:val="19"/>
          <w:szCs w:val="19"/>
        </w:rPr>
      </w:pPr>
      <w:r>
        <w:rPr>
          <w:rFonts w:ascii="Arial" w:hAnsi="Arial" w:cs="Arial"/>
          <w:sz w:val="19"/>
          <w:szCs w:val="19"/>
        </w:rPr>
        <w:t>Dacheindeckung:</w:t>
      </w:r>
    </w:p>
    <w:p w:rsidR="002A62AE" w:rsidRDefault="002A62AE" w:rsidP="003359E2">
      <w:pPr>
        <w:jc w:val="both"/>
        <w:rPr>
          <w:rFonts w:ascii="Arial" w:hAnsi="Arial" w:cs="Arial"/>
          <w:sz w:val="19"/>
          <w:szCs w:val="19"/>
        </w:rPr>
      </w:pPr>
      <w:r>
        <w:rPr>
          <w:rFonts w:ascii="Arial" w:hAnsi="Arial" w:cs="Arial"/>
          <w:sz w:val="19"/>
          <w:szCs w:val="19"/>
        </w:rPr>
        <w:t>Brandschutztüren</w:t>
      </w:r>
      <w:r w:rsidRPr="00307934">
        <w:rPr>
          <w:rFonts w:ascii="Arial" w:hAnsi="Arial" w:cs="Arial"/>
          <w:sz w:val="19"/>
          <w:szCs w:val="19"/>
        </w:rPr>
        <w:t>: (Einbauort, Bezeichnung)</w:t>
      </w:r>
    </w:p>
    <w:p w:rsidR="002A62AE" w:rsidRDefault="002A62AE" w:rsidP="003359E2">
      <w:pPr>
        <w:jc w:val="both"/>
        <w:rPr>
          <w:rFonts w:ascii="Arial" w:hAnsi="Arial" w:cs="Arial"/>
          <w:sz w:val="19"/>
          <w:szCs w:val="19"/>
        </w:rPr>
      </w:pPr>
      <w:r>
        <w:rPr>
          <w:rFonts w:ascii="Arial" w:hAnsi="Arial" w:cs="Arial"/>
          <w:sz w:val="19"/>
          <w:szCs w:val="19"/>
        </w:rPr>
        <w:t>Elektroinstallationen:</w:t>
      </w:r>
    </w:p>
    <w:p w:rsidR="002A62AE" w:rsidRDefault="002A62AE" w:rsidP="003359E2">
      <w:pPr>
        <w:jc w:val="both"/>
        <w:rPr>
          <w:rFonts w:ascii="Arial" w:hAnsi="Arial" w:cs="Arial"/>
          <w:sz w:val="19"/>
          <w:szCs w:val="19"/>
        </w:rPr>
      </w:pPr>
      <w:r>
        <w:rPr>
          <w:rFonts w:ascii="Arial" w:hAnsi="Arial" w:cs="Arial"/>
          <w:sz w:val="19"/>
          <w:szCs w:val="19"/>
        </w:rPr>
        <w:t>Erdungssystem:</w:t>
      </w:r>
    </w:p>
    <w:p w:rsidR="002A62AE" w:rsidRDefault="002A62AE" w:rsidP="003359E2">
      <w:pPr>
        <w:jc w:val="both"/>
        <w:rPr>
          <w:rFonts w:ascii="Arial" w:hAnsi="Arial" w:cs="Arial"/>
          <w:sz w:val="19"/>
          <w:szCs w:val="19"/>
        </w:rPr>
      </w:pPr>
      <w:r>
        <w:rPr>
          <w:rFonts w:ascii="Arial" w:hAnsi="Arial" w:cs="Arial"/>
          <w:sz w:val="19"/>
          <w:szCs w:val="19"/>
        </w:rPr>
        <w:t>Blitzschutzanlage:</w:t>
      </w:r>
    </w:p>
    <w:p w:rsidR="002A62AE" w:rsidRDefault="002A62AE" w:rsidP="003359E2">
      <w:pPr>
        <w:jc w:val="both"/>
        <w:rPr>
          <w:rFonts w:ascii="Arial" w:hAnsi="Arial" w:cs="Arial"/>
          <w:sz w:val="19"/>
          <w:szCs w:val="19"/>
        </w:rPr>
      </w:pPr>
      <w:r>
        <w:rPr>
          <w:rFonts w:ascii="Arial" w:hAnsi="Arial" w:cs="Arial"/>
          <w:sz w:val="19"/>
          <w:szCs w:val="19"/>
        </w:rPr>
        <w:t>Düngersammelanlagen:</w:t>
      </w:r>
    </w:p>
    <w:p w:rsidR="002A62AE" w:rsidRDefault="002A62AE" w:rsidP="003359E2">
      <w:pPr>
        <w:jc w:val="both"/>
        <w:rPr>
          <w:rFonts w:ascii="Arial" w:hAnsi="Arial" w:cs="Arial"/>
          <w:sz w:val="19"/>
          <w:szCs w:val="19"/>
        </w:rPr>
      </w:pPr>
      <w:r>
        <w:rPr>
          <w:rFonts w:ascii="Arial" w:hAnsi="Arial" w:cs="Arial"/>
          <w:sz w:val="19"/>
          <w:szCs w:val="19"/>
        </w:rPr>
        <w:t>Art und Höhe der Einfriedung und Abstand von öffentlichen Verkehrsflächen:</w:t>
      </w:r>
    </w:p>
    <w:p w:rsidR="002A62AE" w:rsidRDefault="00EC42C6" w:rsidP="003359E2">
      <w:pPr>
        <w:jc w:val="both"/>
        <w:rPr>
          <w:rFonts w:ascii="Arial" w:hAnsi="Arial" w:cs="Arial"/>
          <w:sz w:val="19"/>
          <w:szCs w:val="19"/>
        </w:rPr>
      </w:pPr>
      <w:r>
        <w:rPr>
          <w:rFonts w:ascii="Arial" w:hAnsi="Arial" w:cs="Arial"/>
          <w:sz w:val="19"/>
          <w:szCs w:val="19"/>
        </w:rPr>
        <w:t xml:space="preserve">Löschwasserversorgung gem. Pkt. 6.2. der </w:t>
      </w:r>
      <w:proofErr w:type="spellStart"/>
      <w:r>
        <w:rPr>
          <w:rFonts w:ascii="Arial" w:hAnsi="Arial" w:cs="Arial"/>
          <w:sz w:val="19"/>
          <w:szCs w:val="19"/>
        </w:rPr>
        <w:t>OlB</w:t>
      </w:r>
      <w:proofErr w:type="spellEnd"/>
      <w:r>
        <w:rPr>
          <w:rFonts w:ascii="Arial" w:hAnsi="Arial" w:cs="Arial"/>
          <w:sz w:val="19"/>
          <w:szCs w:val="19"/>
        </w:rPr>
        <w:t>-Richtlinie 2:</w:t>
      </w:r>
    </w:p>
    <w:p w:rsidR="002A62AE" w:rsidRDefault="002A62AE" w:rsidP="003359E2">
      <w:pPr>
        <w:jc w:val="both"/>
        <w:rPr>
          <w:rFonts w:ascii="Arial" w:hAnsi="Arial" w:cs="Arial"/>
          <w:sz w:val="19"/>
          <w:szCs w:val="19"/>
        </w:rPr>
      </w:pPr>
      <w:r>
        <w:rPr>
          <w:rFonts w:ascii="Arial" w:hAnsi="Arial" w:cs="Arial"/>
          <w:sz w:val="19"/>
          <w:szCs w:val="19"/>
        </w:rPr>
        <w:t xml:space="preserve">Erfordernis der barrierefreie Gestaltung gemäß § 31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BauTG</w:t>
      </w:r>
      <w:proofErr w:type="spellEnd"/>
      <w:r>
        <w:rPr>
          <w:rFonts w:ascii="Arial" w:hAnsi="Arial" w:cs="Arial"/>
          <w:sz w:val="19"/>
          <w:szCs w:val="19"/>
        </w:rPr>
        <w:t xml:space="preserve"> 2013</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w:t>
      </w:r>
      <w:proofErr w:type="gramStart"/>
      <w:r>
        <w:rPr>
          <w:rFonts w:ascii="Arial" w:hAnsi="Arial" w:cs="Arial"/>
          <w:sz w:val="19"/>
          <w:szCs w:val="19"/>
        </w:rPr>
        <w:t>für</w:t>
      </w:r>
      <w:proofErr w:type="gramEnd"/>
      <w:r>
        <w:rPr>
          <w:rFonts w:ascii="Arial" w:hAnsi="Arial" w:cs="Arial"/>
          <w:sz w:val="19"/>
          <w:szCs w:val="19"/>
        </w:rPr>
        <w:t xml:space="preserve"> Besucher/innen und Kunden/innen</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Wohnungen (anpassbarer Wohnbau)</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Arbeitnehmer/innen (anpassbare Arbeitsstätte)</w:t>
      </w:r>
    </w:p>
    <w:p w:rsidR="002A62AE" w:rsidRDefault="002A62AE" w:rsidP="003359E2">
      <w:pPr>
        <w:jc w:val="both"/>
        <w:rPr>
          <w:rFonts w:ascii="Arial" w:hAnsi="Arial" w:cs="Arial"/>
          <w:sz w:val="19"/>
          <w:szCs w:val="19"/>
        </w:rPr>
      </w:pPr>
    </w:p>
    <w:p w:rsidR="002A62AE" w:rsidRPr="003359E2" w:rsidRDefault="002A62AE" w:rsidP="003359E2">
      <w:pPr>
        <w:jc w:val="both"/>
        <w:rPr>
          <w:rFonts w:ascii="Arial" w:hAnsi="Arial" w:cs="Arial"/>
          <w:b/>
          <w:sz w:val="19"/>
          <w:szCs w:val="19"/>
        </w:rPr>
      </w:pPr>
      <w:r>
        <w:rPr>
          <w:rFonts w:ascii="Arial" w:hAnsi="Arial" w:cs="Arial"/>
          <w:b/>
          <w:sz w:val="19"/>
          <w:szCs w:val="19"/>
          <w:highlight w:val="lightGray"/>
        </w:rPr>
        <w:t xml:space="preserve">16 - </w:t>
      </w:r>
      <w:r w:rsidRPr="004B539E">
        <w:rPr>
          <w:rFonts w:ascii="Arial" w:hAnsi="Arial" w:cs="Arial"/>
          <w:b/>
          <w:sz w:val="19"/>
          <w:szCs w:val="19"/>
          <w:highlight w:val="lightGray"/>
        </w:rPr>
        <w:t>Gemeinschaftsanlagen</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Kinderspielplatz (Größe und Lage):</w:t>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Abstellräume</w:t>
      </w:r>
      <w:r>
        <w:rPr>
          <w:rFonts w:ascii="Arial" w:hAnsi="Arial" w:cs="Arial"/>
          <w:sz w:val="19"/>
          <w:szCs w:val="19"/>
        </w:rPr>
        <w:t xml:space="preserve"> für Kinderwagen (Größe und Lage):</w:t>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Einrichtungen zum Trocknen der Wäsche</w:t>
      </w:r>
      <w:r>
        <w:rPr>
          <w:rFonts w:ascii="Arial" w:hAnsi="Arial" w:cs="Arial"/>
          <w:sz w:val="19"/>
          <w:szCs w:val="19"/>
        </w:rPr>
        <w:t>:</w:t>
      </w:r>
    </w:p>
    <w:p w:rsidR="002A62AE" w:rsidRPr="000C3419" w:rsidRDefault="002A62AE" w:rsidP="006B1F80">
      <w:pPr>
        <w:spacing w:after="0" w:line="360" w:lineRule="auto"/>
        <w:jc w:val="both"/>
        <w:rPr>
          <w:rFonts w:ascii="Arial" w:hAnsi="Arial" w:cs="Arial"/>
          <w:sz w:val="19"/>
          <w:szCs w:val="19"/>
        </w:rPr>
      </w:pPr>
      <w:r w:rsidRPr="000C3419">
        <w:rPr>
          <w:rFonts w:ascii="Arial" w:hAnsi="Arial" w:cs="Arial"/>
          <w:sz w:val="19"/>
          <w:szCs w:val="19"/>
        </w:rPr>
        <w:t>Schutz- und Sicherheitsraum:…………………</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KFZ (Anzahl und Lage)…………</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Fahrräder (Anzahl und Lage): …………………</w:t>
      </w:r>
    </w:p>
    <w:p w:rsidR="002A62AE" w:rsidRDefault="002A62AE" w:rsidP="006B1F80">
      <w:pPr>
        <w:spacing w:after="0" w:line="360" w:lineRule="auto"/>
        <w:jc w:val="both"/>
        <w:rPr>
          <w:rFonts w:ascii="Arial" w:hAnsi="Arial" w:cs="Arial"/>
          <w:sz w:val="19"/>
          <w:szCs w:val="19"/>
        </w:rPr>
      </w:pPr>
    </w:p>
    <w:p w:rsidR="002A62AE" w:rsidRPr="004A0B98" w:rsidRDefault="002A62AE" w:rsidP="004A0B98">
      <w:pPr>
        <w:rPr>
          <w:rFonts w:ascii="Arial" w:hAnsi="Arial" w:cs="Arial"/>
          <w:b/>
          <w:sz w:val="18"/>
          <w:szCs w:val="18"/>
          <w:highlight w:val="lightGray"/>
        </w:rPr>
      </w:pPr>
    </w:p>
    <w:p w:rsidR="002A62AE" w:rsidRPr="004A0B98" w:rsidRDefault="002A62AE" w:rsidP="004A0B98">
      <w:pPr>
        <w:rPr>
          <w:rFonts w:ascii="Arial" w:hAnsi="Arial" w:cs="Arial"/>
          <w:b/>
          <w:sz w:val="18"/>
          <w:szCs w:val="18"/>
          <w:highlight w:val="lightGray"/>
        </w:rPr>
      </w:pPr>
      <w:r>
        <w:rPr>
          <w:rFonts w:ascii="Arial" w:hAnsi="Arial" w:cs="Arial"/>
          <w:b/>
          <w:sz w:val="18"/>
          <w:szCs w:val="18"/>
          <w:highlight w:val="lightGray"/>
        </w:rPr>
        <w:t xml:space="preserve">17 - </w:t>
      </w:r>
      <w:r w:rsidRPr="007E2EF1">
        <w:rPr>
          <w:rFonts w:ascii="Arial" w:hAnsi="Arial" w:cs="Arial"/>
          <w:b/>
          <w:sz w:val="18"/>
          <w:szCs w:val="18"/>
          <w:highlight w:val="lightGray"/>
        </w:rPr>
        <w:t>Bauerleichterungen</w:t>
      </w:r>
      <w:r w:rsidRPr="004A0B98">
        <w:rPr>
          <w:rFonts w:ascii="Arial" w:hAnsi="Arial" w:cs="Arial"/>
          <w:b/>
          <w:sz w:val="18"/>
          <w:szCs w:val="18"/>
          <w:highlight w:val="lightGray"/>
        </w:rPr>
        <w:t xml:space="preserve"> gem. § 53 </w:t>
      </w:r>
      <w:proofErr w:type="spellStart"/>
      <w:r w:rsidRPr="004A0B98">
        <w:rPr>
          <w:rFonts w:ascii="Arial" w:hAnsi="Arial" w:cs="Arial"/>
          <w:b/>
          <w:sz w:val="18"/>
          <w:szCs w:val="18"/>
          <w:highlight w:val="lightGray"/>
        </w:rPr>
        <w:t>Oö</w:t>
      </w:r>
      <w:proofErr w:type="spellEnd"/>
      <w:r w:rsidRPr="004A0B98">
        <w:rPr>
          <w:rFonts w:ascii="Arial" w:hAnsi="Arial" w:cs="Arial"/>
          <w:b/>
          <w:sz w:val="18"/>
          <w:szCs w:val="18"/>
          <w:highlight w:val="lightGray"/>
        </w:rPr>
        <w:t xml:space="preserve">. </w:t>
      </w:r>
      <w:proofErr w:type="spellStart"/>
      <w:r w:rsidRPr="004A0B98">
        <w:rPr>
          <w:rFonts w:ascii="Arial" w:hAnsi="Arial" w:cs="Arial"/>
          <w:b/>
          <w:sz w:val="18"/>
          <w:szCs w:val="18"/>
          <w:highlight w:val="lightGray"/>
        </w:rPr>
        <w:t>BauTG</w:t>
      </w:r>
      <w:proofErr w:type="spellEnd"/>
      <w:r w:rsidRPr="004A0B98">
        <w:rPr>
          <w:rFonts w:ascii="Arial" w:hAnsi="Arial" w:cs="Arial"/>
          <w:b/>
          <w:sz w:val="18"/>
          <w:szCs w:val="18"/>
          <w:highlight w:val="lightGray"/>
        </w:rPr>
        <w:t xml:space="preserve"> 2013</w:t>
      </w:r>
    </w:p>
    <w:p w:rsidR="002A62AE" w:rsidRDefault="002A62AE" w:rsidP="004A0B98">
      <w:pPr>
        <w:rPr>
          <w:rFonts w:ascii="Arial" w:hAnsi="Arial" w:cs="Arial"/>
          <w:sz w:val="18"/>
          <w:szCs w:val="18"/>
        </w:rPr>
      </w:pPr>
      <w:r>
        <w:rPr>
          <w:rFonts w:ascii="Arial" w:hAnsi="Arial" w:cs="Arial"/>
          <w:sz w:val="18"/>
          <w:szCs w:val="18"/>
        </w:rPr>
        <w:t xml:space="preserve">Konkrete Beschreibung der beanspruchten </w:t>
      </w:r>
      <w:r w:rsidRPr="00307934">
        <w:rPr>
          <w:rFonts w:ascii="Arial" w:hAnsi="Arial" w:cs="Arial"/>
          <w:sz w:val="18"/>
          <w:szCs w:val="18"/>
        </w:rPr>
        <w:t>Erleichterungen und Begründung betreffend die</w:t>
      </w:r>
      <w:r>
        <w:rPr>
          <w:rFonts w:ascii="Arial" w:hAnsi="Arial" w:cs="Arial"/>
          <w:sz w:val="18"/>
          <w:szCs w:val="18"/>
        </w:rPr>
        <w:t xml:space="preserve"> Erfüllung der Erfordernisse des § 3 </w:t>
      </w:r>
      <w:proofErr w:type="spellStart"/>
      <w:r>
        <w:rPr>
          <w:rFonts w:ascii="Arial" w:hAnsi="Arial" w:cs="Arial"/>
          <w:sz w:val="18"/>
          <w:szCs w:val="18"/>
        </w:rPr>
        <w:t>Oö</w:t>
      </w:r>
      <w:proofErr w:type="spellEnd"/>
      <w:r>
        <w:rPr>
          <w:rFonts w:ascii="Arial" w:hAnsi="Arial" w:cs="Arial"/>
          <w:sz w:val="18"/>
          <w:szCs w:val="18"/>
        </w:rPr>
        <w:t xml:space="preserve">. </w:t>
      </w:r>
      <w:proofErr w:type="spellStart"/>
      <w:r>
        <w:rPr>
          <w:rFonts w:ascii="Arial" w:hAnsi="Arial" w:cs="Arial"/>
          <w:sz w:val="18"/>
          <w:szCs w:val="18"/>
        </w:rPr>
        <w:t>BauTG</w:t>
      </w:r>
      <w:proofErr w:type="spellEnd"/>
      <w:r>
        <w:rPr>
          <w:rFonts w:ascii="Arial" w:hAnsi="Arial" w:cs="Arial"/>
          <w:sz w:val="18"/>
          <w:szCs w:val="18"/>
        </w:rPr>
        <w:t xml:space="preserve"> 2013</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w:t>
      </w:r>
    </w:p>
    <w:p w:rsidR="002A62AE" w:rsidRDefault="002A62AE" w:rsidP="006B1F80">
      <w:pPr>
        <w:spacing w:after="0" w:line="360" w:lineRule="auto"/>
        <w:jc w:val="both"/>
        <w:rPr>
          <w:rFonts w:ascii="Arial" w:hAnsi="Arial" w:cs="Arial"/>
          <w:b/>
          <w:bCs/>
          <w:sz w:val="18"/>
          <w:szCs w:val="18"/>
          <w:highlight w:val="lightGray"/>
        </w:rPr>
      </w:pPr>
    </w:p>
    <w:p w:rsidR="002A62AE" w:rsidRPr="007500A3" w:rsidRDefault="002A62AE" w:rsidP="006B1F80">
      <w:pPr>
        <w:spacing w:after="0" w:line="360" w:lineRule="auto"/>
        <w:jc w:val="both"/>
        <w:rPr>
          <w:rFonts w:ascii="Arial" w:hAnsi="Arial" w:cs="Arial"/>
          <w:b/>
          <w:bCs/>
          <w:sz w:val="18"/>
          <w:szCs w:val="18"/>
          <w:highlight w:val="lightGray"/>
        </w:rPr>
      </w:pPr>
      <w:r>
        <w:rPr>
          <w:rFonts w:ascii="Arial" w:hAnsi="Arial" w:cs="Arial"/>
          <w:b/>
          <w:bCs/>
          <w:sz w:val="18"/>
          <w:szCs w:val="18"/>
          <w:highlight w:val="lightGray"/>
        </w:rPr>
        <w:t>18 - Be</w:t>
      </w:r>
      <w:r w:rsidRPr="007500A3">
        <w:rPr>
          <w:rFonts w:ascii="Arial" w:hAnsi="Arial" w:cs="Arial"/>
          <w:b/>
          <w:bCs/>
          <w:sz w:val="18"/>
          <w:szCs w:val="18"/>
          <w:highlight w:val="lightGray"/>
        </w:rPr>
        <w:t>schreibung der einzelnen Nutzungseinheiten</w:t>
      </w:r>
    </w:p>
    <w:p w:rsidR="002A62AE" w:rsidRPr="00BB3086" w:rsidRDefault="002A62AE" w:rsidP="0048069B">
      <w:pPr>
        <w:autoSpaceDE w:val="0"/>
        <w:autoSpaceDN w:val="0"/>
        <w:adjustRightInd w:val="0"/>
        <w:spacing w:after="0" w:line="240" w:lineRule="auto"/>
        <w:rPr>
          <w:rFonts w:ascii="Arial" w:hAnsi="Arial" w:cs="Arial"/>
          <w:sz w:val="18"/>
          <w:szCs w:val="18"/>
        </w:rPr>
      </w:pPr>
      <w:r w:rsidRPr="00BB3086">
        <w:rPr>
          <w:rFonts w:ascii="Arial" w:hAnsi="Arial" w:cs="Arial"/>
          <w:sz w:val="18"/>
          <w:szCs w:val="18"/>
        </w:rPr>
        <w:t>Für jede Nutzungseinheit im Gebäude ist ein eigenes Datenblatt auszufüllen (z.B. Keller, Wohnung, Dachgeschoß, Garage, etc.)</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b/>
          <w:bCs/>
          <w:sz w:val="18"/>
          <w:szCs w:val="18"/>
        </w:rPr>
      </w:pPr>
      <w:r w:rsidRPr="00044251">
        <w:rPr>
          <w:rFonts w:ascii="Arial" w:hAnsi="Arial" w:cs="Arial"/>
          <w:b/>
          <w:bCs/>
          <w:sz w:val="18"/>
          <w:szCs w:val="18"/>
          <w:highlight w:val="lightGray"/>
        </w:rPr>
        <w:t>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Türnr.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Topnr.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 xml:space="preserve"> 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Lage</w:t>
      </w:r>
      <w:r>
        <w:rPr>
          <w:rFonts w:ascii="Arial" w:hAnsi="Arial" w:cs="Arial"/>
          <w:sz w:val="16"/>
          <w:szCs w:val="16"/>
          <w:vertAlign w:val="superscript"/>
        </w:rPr>
        <w:t>29</w:t>
      </w:r>
      <w:r w:rsidRPr="007E6D09">
        <w:rPr>
          <w:rFonts w:ascii="Arial" w:hAnsi="Arial" w:cs="Arial"/>
          <w:sz w:val="16"/>
          <w:szCs w:val="16"/>
        </w:rPr>
        <w:t>:</w:t>
      </w:r>
      <w:r>
        <w:rPr>
          <w:rFonts w:ascii="Arial" w:hAnsi="Arial" w:cs="Arial"/>
          <w:sz w:val="16"/>
          <w:szCs w:val="16"/>
        </w:rPr>
        <w:t xml:space="preserve"> __________________________________________________________________________________________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Beschreibung: ____________________________________________________________________________________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Art der Nutzungseinheit:</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Groß- Einzelhandelsflächen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Wohnung/Arbeitsstätte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Verkehrs- und Nachrichtenwesen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Wohnfläche für Gemeinschaften</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Kultur, Freizeit, Bildungs- </w:t>
      </w:r>
      <w:proofErr w:type="gramStart"/>
      <w:r>
        <w:rPr>
          <w:rFonts w:ascii="Arial" w:hAnsi="Arial" w:cs="Arial"/>
          <w:sz w:val="18"/>
          <w:szCs w:val="18"/>
        </w:rPr>
        <w:t>oder</w:t>
      </w:r>
      <w:proofErr w:type="gramEnd"/>
      <w:r>
        <w:rPr>
          <w:rFonts w:ascii="Arial" w:hAnsi="Arial" w:cs="Arial"/>
          <w:sz w:val="18"/>
          <w:szCs w:val="18"/>
        </w:rPr>
        <w:t xml:space="preserve"> Gesundheitswesen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Industrie und </w:t>
      </w:r>
      <w:proofErr w:type="spellStart"/>
      <w:r>
        <w:rPr>
          <w:rFonts w:ascii="Arial" w:hAnsi="Arial" w:cs="Arial"/>
          <w:sz w:val="18"/>
          <w:szCs w:val="18"/>
        </w:rPr>
        <w:t>Lagerei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Hotel u. a. Einheiten für kurzfristige Beherbergung</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Bürofläche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Landwirtschaftliche Nutzung</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Privatgarage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Kirche, sonstige Sakralbauten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Dachbodenfläche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Sonstiges Bauwerk</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Verkehrsfläche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Kellerfläche</w:t>
      </w:r>
    </w:p>
    <w:p w:rsidR="002A62AE" w:rsidRDefault="002A62AE" w:rsidP="00254EC6">
      <w:pPr>
        <w:autoSpaceDE w:val="0"/>
        <w:autoSpaceDN w:val="0"/>
        <w:adjustRightInd w:val="0"/>
        <w:spacing w:after="0" w:line="240" w:lineRule="auto"/>
        <w:rPr>
          <w:rFonts w:ascii="Arial" w:hAnsi="Arial" w:cs="Arial"/>
          <w:sz w:val="18"/>
          <w:szCs w:val="18"/>
        </w:rPr>
      </w:pPr>
      <w:r w:rsidRPr="00E17041">
        <w:rPr>
          <w:rFonts w:ascii="MS Gothic" w:eastAsia="MS Gothic" w:hAnsi="MS Gothic" w:hint="eastAsia"/>
          <w:sz w:val="33"/>
          <w:szCs w:val="33"/>
        </w:rPr>
        <w:t>☐</w:t>
      </w:r>
      <w:r w:rsidRPr="00E17041">
        <w:rPr>
          <w:rFonts w:ascii="Arial" w:hAnsi="Arial" w:cs="Arial"/>
          <w:sz w:val="18"/>
          <w:szCs w:val="18"/>
        </w:rPr>
        <w:t xml:space="preserve"> </w:t>
      </w:r>
      <w:r>
        <w:rPr>
          <w:rFonts w:ascii="Arial" w:hAnsi="Arial" w:cs="Arial"/>
          <w:sz w:val="18"/>
          <w:szCs w:val="18"/>
        </w:rPr>
        <w:t>G</w:t>
      </w:r>
      <w:r w:rsidRPr="00E17041">
        <w:rPr>
          <w:rFonts w:ascii="Arial" w:hAnsi="Arial" w:cs="Arial"/>
          <w:sz w:val="18"/>
          <w:szCs w:val="18"/>
        </w:rPr>
        <w:t>emeinschaftliche Nutzfläche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Rechtsverhältnis an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Eigenbenützung durch den Gebäudeeigentümer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Wohnungseigentum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Hauptmiete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Dienst- und Naturalwohnung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Sonstige Rechtsverhältnisse</w:t>
      </w:r>
      <w:r w:rsidRPr="007E6D09">
        <w:rPr>
          <w:rFonts w:ascii="Arial" w:hAnsi="Arial" w:cs="Arial"/>
          <w:sz w:val="18"/>
          <w:szCs w:val="18"/>
        </w:rPr>
        <w:t xml:space="preserve"> </w:t>
      </w:r>
    </w:p>
    <w:p w:rsidR="002A62AE" w:rsidRPr="007E2EF1" w:rsidRDefault="002A62AE" w:rsidP="00372183">
      <w:pPr>
        <w:autoSpaceDE w:val="0"/>
        <w:autoSpaceDN w:val="0"/>
        <w:adjustRightInd w:val="0"/>
        <w:spacing w:after="0" w:line="240" w:lineRule="auto"/>
        <w:rPr>
          <w:rFonts w:ascii="Arial" w:hAnsi="Arial" w:cs="Arial"/>
          <w:b/>
          <w:sz w:val="18"/>
          <w:szCs w:val="18"/>
        </w:rPr>
      </w:pPr>
      <w:r>
        <w:rPr>
          <w:rFonts w:ascii="Times New Roman" w:hAnsi="Times New Roman"/>
          <w:sz w:val="25"/>
          <w:szCs w:val="25"/>
        </w:rPr>
        <w:br/>
      </w:r>
    </w:p>
    <w:p w:rsidR="002A62AE" w:rsidRPr="00D70B36"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sz w:val="18"/>
          <w:szCs w:val="18"/>
          <w:highlight w:val="lightGray"/>
        </w:rPr>
        <w:t>18</w:t>
      </w:r>
      <w:r w:rsidRPr="00D70B36">
        <w:rPr>
          <w:rFonts w:ascii="Arial" w:hAnsi="Arial" w:cs="Arial"/>
          <w:b/>
          <w:sz w:val="18"/>
          <w:szCs w:val="18"/>
          <w:highlight w:val="lightGray"/>
        </w:rPr>
        <w:t>.a</w:t>
      </w:r>
      <w:r w:rsidRPr="00D70B36">
        <w:rPr>
          <w:rFonts w:ascii="Arial" w:hAnsi="Arial" w:cs="Arial"/>
          <w:sz w:val="25"/>
          <w:szCs w:val="25"/>
          <w:highlight w:val="lightGray"/>
        </w:rPr>
        <w:t xml:space="preserve"> - </w:t>
      </w:r>
      <w:r w:rsidRPr="00D70B36">
        <w:rPr>
          <w:rFonts w:ascii="Arial" w:hAnsi="Arial" w:cs="Arial"/>
          <w:b/>
          <w:bCs/>
          <w:sz w:val="18"/>
          <w:szCs w:val="18"/>
          <w:highlight w:val="lightGray"/>
        </w:rPr>
        <w:t>Flächenangaben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Die Nutzungseinheit erstreckt sich über: __________Geschoß(e)</w:t>
      </w:r>
    </w:p>
    <w:p w:rsidR="002A62AE" w:rsidRDefault="002A62AE" w:rsidP="006C3EDB">
      <w:pPr>
        <w:autoSpaceDE w:val="0"/>
        <w:autoSpaceDN w:val="0"/>
        <w:adjustRightInd w:val="0"/>
        <w:spacing w:after="0" w:line="240" w:lineRule="auto"/>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rsidTr="006E13D6">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Geschoßangabe</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Netto-Nutzfläche</w:t>
            </w:r>
            <w:r>
              <w:rPr>
                <w:rFonts w:ascii="Arial" w:hAnsi="Arial" w:cs="Arial"/>
                <w:b/>
                <w:bCs/>
                <w:sz w:val="18"/>
                <w:szCs w:val="18"/>
                <w:vertAlign w:val="superscript"/>
              </w:rPr>
              <w:t>30</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Anzahl der Räume ab 4 m²</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Durchschnittliche Raumhöhe</w:t>
            </w:r>
            <w:r>
              <w:rPr>
                <w:rFonts w:ascii="Arial" w:hAnsi="Arial" w:cs="Arial"/>
                <w:b/>
                <w:bCs/>
                <w:sz w:val="18"/>
                <w:szCs w:val="18"/>
                <w:vertAlign w:val="superscript"/>
              </w:rPr>
              <w:t>31</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bl>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Ausstattung:</w:t>
      </w:r>
      <w:r w:rsidRPr="0027585E">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Badezimmer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WC in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Küche/Kochnische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Wasserauslass in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Energiekennzahl/:</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1"/>
          <w:szCs w:val="11"/>
        </w:rPr>
      </w:pPr>
      <w:r>
        <w:rPr>
          <w:rFonts w:ascii="Arial" w:hAnsi="Arial" w:cs="Arial"/>
          <w:sz w:val="18"/>
          <w:szCs w:val="18"/>
        </w:rPr>
        <w:t>______________kWh/m</w:t>
      </w:r>
      <w:r>
        <w:rPr>
          <w:rFonts w:ascii="Arial" w:hAnsi="Arial" w:cs="Arial"/>
          <w:sz w:val="11"/>
          <w:szCs w:val="11"/>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 xml:space="preserve"> - Beheizung - Wärmebereitstellungssystem </w:t>
      </w:r>
      <w:r w:rsidRPr="00044251">
        <w:rPr>
          <w:rFonts w:ascii="Arial" w:hAnsi="Arial" w:cs="Arial"/>
          <w:sz w:val="18"/>
          <w:szCs w:val="18"/>
          <w:highlight w:val="lightGray"/>
        </w:rPr>
        <w:t xml:space="preserve">(dezentral In </w:t>
      </w:r>
      <w:r w:rsidRPr="00044251">
        <w:rPr>
          <w:rFonts w:ascii="Arial" w:hAnsi="Arial" w:cs="Arial"/>
          <w:b/>
          <w:bCs/>
          <w:sz w:val="18"/>
          <w:szCs w:val="18"/>
          <w:highlight w:val="lightGray"/>
        </w:rPr>
        <w:t>der Nutzungseinheit)</w:t>
      </w:r>
      <w:r>
        <w:rPr>
          <w:rFonts w:ascii="Arial" w:hAnsi="Arial" w:cs="Arial"/>
          <w:b/>
          <w:bCs/>
          <w:sz w:val="18"/>
          <w:szCs w:val="18"/>
          <w:highlight w:val="lightGray"/>
          <w:vertAlign w:val="superscript"/>
        </w:rPr>
        <w:t>32</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Standardkessel</w:t>
      </w:r>
      <w:r>
        <w:rPr>
          <w:rFonts w:ascii="Arial" w:hAnsi="Arial" w:cs="Arial"/>
          <w:sz w:val="18"/>
          <w:szCs w:val="18"/>
          <w:vertAlign w:val="superscript"/>
        </w:rPr>
        <w:t>12</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Niedertemperaturkessel</w:t>
      </w:r>
      <w:r>
        <w:rPr>
          <w:rFonts w:ascii="Arial" w:hAnsi="Arial" w:cs="Arial"/>
          <w:sz w:val="18"/>
          <w:szCs w:val="18"/>
          <w:vertAlign w:val="superscript"/>
        </w:rPr>
        <w:t>13</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Brennwertkessel</w:t>
      </w:r>
      <w:r>
        <w:rPr>
          <w:rFonts w:ascii="Arial" w:hAnsi="Arial" w:cs="Arial"/>
          <w:sz w:val="18"/>
          <w:szCs w:val="18"/>
          <w:vertAlign w:val="superscript"/>
        </w:rPr>
        <w:t>14</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2A62AE" w:rsidRDefault="002A62AE" w:rsidP="0027585E">
      <w:pPr>
        <w:autoSpaceDE w:val="0"/>
        <w:autoSpaceDN w:val="0"/>
        <w:adjustRightInd w:val="0"/>
        <w:spacing w:after="0" w:line="240" w:lineRule="auto"/>
        <w:ind w:firstLine="708"/>
        <w:rPr>
          <w:rFonts w:ascii="Arial" w:hAnsi="Arial" w:cs="Arial"/>
          <w:sz w:val="18"/>
          <w:szCs w:val="18"/>
        </w:rPr>
      </w:pPr>
      <w:proofErr w:type="gramStart"/>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w:t>
      </w:r>
      <w:proofErr w:type="gramEnd"/>
      <w:r>
        <w:rPr>
          <w:rFonts w:ascii="Arial" w:hAnsi="Arial" w:cs="Arial"/>
          <w:sz w:val="18"/>
          <w:szCs w:val="18"/>
        </w:rPr>
        <w:t xml:space="preserve"> Direktverdampfer)</w:t>
      </w:r>
      <w:r>
        <w:rPr>
          <w:rFonts w:ascii="Arial" w:hAnsi="Arial" w:cs="Arial"/>
          <w:sz w:val="18"/>
          <w:szCs w:val="18"/>
          <w:vertAlign w:val="superscript"/>
        </w:rPr>
        <w:t>18</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r w:rsidRPr="00061224">
        <w:rPr>
          <w:rFonts w:ascii="Arial" w:hAnsi="Arial" w:cs="Arial"/>
          <w:sz w:val="18"/>
          <w:szCs w:val="18"/>
          <w:vertAlign w:val="superscript"/>
        </w:rPr>
        <w:t>19</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proofErr w:type="gramStart"/>
      <w:r>
        <w:rPr>
          <w:rFonts w:ascii="Arial" w:hAnsi="Arial" w:cs="Arial"/>
          <w:sz w:val="18"/>
          <w:szCs w:val="18"/>
        </w:rPr>
        <w:t>)</w:t>
      </w:r>
      <w:r>
        <w:rPr>
          <w:rFonts w:ascii="Arial" w:hAnsi="Arial" w:cs="Arial"/>
          <w:sz w:val="18"/>
          <w:szCs w:val="18"/>
          <w:vertAlign w:val="superscript"/>
        </w:rPr>
        <w:t>20</w:t>
      </w:r>
      <w:proofErr w:type="gramEnd"/>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Nahwärme</w:t>
      </w:r>
      <w:proofErr w:type="spellEnd"/>
      <w:r>
        <w:rPr>
          <w:rFonts w:ascii="Arial" w:hAnsi="Arial" w:cs="Arial"/>
          <w:sz w:val="18"/>
          <w:szCs w:val="18"/>
        </w:rPr>
        <w:t xml:space="preserve"> (Blockheizung</w:t>
      </w:r>
      <w:proofErr w:type="gramStart"/>
      <w:r>
        <w:rPr>
          <w:rFonts w:ascii="Arial" w:hAnsi="Arial" w:cs="Arial"/>
          <w:sz w:val="18"/>
          <w:szCs w:val="18"/>
        </w:rPr>
        <w:t>)</w:t>
      </w:r>
      <w:r>
        <w:rPr>
          <w:rFonts w:ascii="Arial" w:hAnsi="Arial" w:cs="Arial"/>
          <w:sz w:val="18"/>
          <w:szCs w:val="18"/>
          <w:vertAlign w:val="superscript"/>
        </w:rPr>
        <w:t>24</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2A62AE" w:rsidRDefault="002A62AE" w:rsidP="0027585E">
      <w:pPr>
        <w:autoSpaceDE w:val="0"/>
        <w:autoSpaceDN w:val="0"/>
        <w:adjustRightInd w:val="0"/>
        <w:spacing w:after="0" w:line="240" w:lineRule="auto"/>
        <w:rPr>
          <w:rFonts w:ascii="Arial" w:hAnsi="Arial" w:cs="Arial"/>
          <w:sz w:val="18"/>
          <w:szCs w:val="18"/>
        </w:rPr>
      </w:pPr>
      <w:proofErr w:type="gramStart"/>
      <w:r>
        <w:rPr>
          <w:rFonts w:ascii="MS Gothic" w:eastAsia="MS Gothic" w:hAnsi="MS Gothic" w:hint="eastAsia"/>
          <w:sz w:val="33"/>
          <w:szCs w:val="33"/>
        </w:rPr>
        <w:t>☐</w:t>
      </w:r>
      <w:r>
        <w:rPr>
          <w:rFonts w:ascii="Arial" w:hAnsi="Arial" w:cs="Arial"/>
          <w:sz w:val="18"/>
          <w:szCs w:val="18"/>
        </w:rPr>
        <w:t xml:space="preserve"> Raumheizgerät bzw.</w:t>
      </w:r>
      <w:proofErr w:type="gramEnd"/>
      <w:r>
        <w:rPr>
          <w:rFonts w:ascii="Arial" w:hAnsi="Arial" w:cs="Arial"/>
          <w:sz w:val="18"/>
          <w:szCs w:val="18"/>
        </w:rPr>
        <w:t xml:space="preserve"> Herd (Beistellherd, Kachelofen, Holzeinzelofen, usw.)</w:t>
      </w:r>
    </w:p>
    <w:p w:rsidR="002A62AE" w:rsidRDefault="002A62AE" w:rsidP="0027585E">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proofErr w:type="gramStart"/>
      <w:r>
        <w:rPr>
          <w:rFonts w:ascii="Arial" w:hAnsi="Arial" w:cs="Arial"/>
          <w:sz w:val="18"/>
          <w:szCs w:val="18"/>
        </w:rPr>
        <w:t>)</w:t>
      </w:r>
      <w:r>
        <w:rPr>
          <w:rFonts w:ascii="Arial" w:hAnsi="Arial" w:cs="Arial"/>
          <w:sz w:val="18"/>
          <w:szCs w:val="18"/>
          <w:vertAlign w:val="superscript"/>
        </w:rPr>
        <w:t>26</w:t>
      </w:r>
      <w:proofErr w:type="gramEnd"/>
    </w:p>
    <w:p w:rsidR="002A62AE" w:rsidRDefault="002A62AE" w:rsidP="0027585E">
      <w:pPr>
        <w:autoSpaceDE w:val="0"/>
        <w:autoSpaceDN w:val="0"/>
        <w:adjustRightInd w:val="0"/>
        <w:spacing w:after="0" w:line="240" w:lineRule="auto"/>
        <w:rPr>
          <w:rFonts w:ascii="Arial" w:hAnsi="Arial" w:cs="Arial"/>
          <w:sz w:val="18"/>
          <w:szCs w:val="18"/>
          <w:vertAlign w:val="superscript"/>
        </w:rPr>
      </w:pPr>
    </w:p>
    <w:p w:rsidR="002A62AE" w:rsidRDefault="002A62AE" w:rsidP="0027585E">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.a -  Wärmeabgabesystem:</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Kleinflächige Wärmeabgabe (Radiator, Heizkörper)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Luftheizung (nur Passivhausstandard)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Flächenheizung (z.B. Fußboden-, Wandheizung)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Gebläsekonvektor</w:t>
      </w:r>
      <w:proofErr w:type="spell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.b  - Art des Brennstoffes:</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Hackschnitzel</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18"/>
          <w:szCs w:val="18"/>
        </w:rPr>
        <w:t xml:space="preserve"> Strom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Heizöl Leicht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Kohle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Holz-Pellets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andere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Erdgas</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Scheitholz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20</w:t>
      </w:r>
      <w:r w:rsidRPr="00044251">
        <w:rPr>
          <w:rFonts w:ascii="Arial" w:hAnsi="Arial" w:cs="Arial"/>
          <w:b/>
          <w:bCs/>
          <w:sz w:val="18"/>
          <w:szCs w:val="18"/>
          <w:highlight w:val="lightGray"/>
        </w:rPr>
        <w:t xml:space="preserve"> -  Warmwasser - Art der Warmwasseraufbereitung (dezentral in der Nutzungseinheit)</w:t>
      </w:r>
      <w:r>
        <w:rPr>
          <w:rFonts w:ascii="Arial" w:hAnsi="Arial" w:cs="Arial"/>
          <w:b/>
          <w:bCs/>
          <w:sz w:val="18"/>
          <w:szCs w:val="18"/>
          <w:highlight w:val="lightGray"/>
          <w:vertAlign w:val="superscript"/>
        </w:rPr>
        <w:t>33</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kombinierte</w:t>
      </w:r>
      <w:proofErr w:type="gramEnd"/>
      <w:r>
        <w:rPr>
          <w:rFonts w:ascii="Arial" w:hAnsi="Arial" w:cs="Arial"/>
          <w:sz w:val="18"/>
          <w:szCs w:val="18"/>
        </w:rPr>
        <w:t xml:space="preserve"> Erzeugung mit Raumwärme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getrennte</w:t>
      </w:r>
      <w:proofErr w:type="gramEnd"/>
      <w:r>
        <w:rPr>
          <w:rFonts w:ascii="Arial" w:hAnsi="Arial" w:cs="Arial"/>
          <w:sz w:val="18"/>
          <w:szCs w:val="18"/>
        </w:rPr>
        <w:t xml:space="preserve"> Erzeugung von Warmwasser mittels</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separatem</w:t>
      </w:r>
      <w:proofErr w:type="gramEnd"/>
      <w:r>
        <w:rPr>
          <w:rFonts w:ascii="Arial" w:hAnsi="Arial" w:cs="Arial"/>
          <w:sz w:val="18"/>
          <w:szCs w:val="18"/>
        </w:rPr>
        <w:t xml:space="preserve"> Kessel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elektrischer Energie</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separater</w:t>
      </w:r>
      <w:proofErr w:type="gramEnd"/>
      <w:r>
        <w:rPr>
          <w:rFonts w:ascii="Arial" w:hAnsi="Arial" w:cs="Arial"/>
          <w:sz w:val="18"/>
          <w:szCs w:val="18"/>
        </w:rPr>
        <w:t xml:space="preserve"> Nah-/Fernwärme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separater Wärmepumpe (z.B. </w:t>
      </w:r>
      <w:r>
        <w:rPr>
          <w:rFonts w:ascii="Arial" w:hAnsi="Arial" w:cs="Arial"/>
          <w:b/>
          <w:bCs/>
          <w:sz w:val="18"/>
          <w:szCs w:val="18"/>
        </w:rPr>
        <w:t>Luft</w:t>
      </w:r>
      <w:r>
        <w:rPr>
          <w:rFonts w:ascii="Arial" w:hAnsi="Arial" w:cs="Arial"/>
          <w:sz w:val="18"/>
          <w:szCs w:val="18"/>
        </w:rPr>
        <w:t>/ Wasser - Wärmepumpe)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proofErr w:type="gramStart"/>
      <w:r>
        <w:rPr>
          <w:rFonts w:ascii="Arial" w:hAnsi="Arial" w:cs="Arial"/>
          <w:sz w:val="18"/>
          <w:szCs w:val="18"/>
        </w:rPr>
        <w:t>thermische</w:t>
      </w:r>
      <w:proofErr w:type="gramEnd"/>
      <w:r>
        <w:rPr>
          <w:rFonts w:ascii="Arial" w:hAnsi="Arial" w:cs="Arial"/>
          <w:sz w:val="18"/>
          <w:szCs w:val="18"/>
        </w:rPr>
        <w:t xml:space="preserve"> Solaranlage kombiniert mit Heizsystem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proofErr w:type="gramStart"/>
      <w:r>
        <w:rPr>
          <w:rFonts w:ascii="Arial" w:hAnsi="Arial" w:cs="Arial"/>
          <w:sz w:val="18"/>
          <w:szCs w:val="18"/>
        </w:rPr>
        <w:t>thermische</w:t>
      </w:r>
      <w:proofErr w:type="gramEnd"/>
      <w:r>
        <w:rPr>
          <w:rFonts w:ascii="Arial" w:hAnsi="Arial" w:cs="Arial"/>
          <w:sz w:val="18"/>
          <w:szCs w:val="18"/>
        </w:rPr>
        <w:t xml:space="preserve"> Solaranlage kombiniert mit anderen (z.B. E-</w:t>
      </w:r>
      <w:proofErr w:type="spellStart"/>
      <w:r>
        <w:rPr>
          <w:rFonts w:ascii="Arial" w:hAnsi="Arial" w:cs="Arial"/>
          <w:sz w:val="18"/>
          <w:szCs w:val="18"/>
        </w:rPr>
        <w:t>Heizstab</w:t>
      </w:r>
      <w:proofErr w:type="spellEnd"/>
      <w:r>
        <w:rPr>
          <w:rFonts w:ascii="Arial" w:hAnsi="Arial" w:cs="Arial"/>
          <w:sz w:val="18"/>
          <w:szCs w:val="18"/>
        </w:rPr>
        <w:t>)</w:t>
      </w:r>
    </w:p>
    <w:p w:rsidR="00C65E39"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br/>
      </w:r>
      <w:r w:rsidR="00C65E39">
        <w:rPr>
          <w:rFonts w:ascii="Arial" w:hAnsi="Arial" w:cs="Arial"/>
          <w:sz w:val="18"/>
          <w:szCs w:val="18"/>
        </w:rPr>
        <w:br/>
      </w:r>
    </w:p>
    <w:p w:rsidR="00C65E39" w:rsidRDefault="00C65E39">
      <w:pPr>
        <w:spacing w:after="0" w:line="240" w:lineRule="auto"/>
        <w:rPr>
          <w:rFonts w:ascii="Arial" w:hAnsi="Arial" w:cs="Arial"/>
          <w:sz w:val="18"/>
          <w:szCs w:val="18"/>
        </w:rPr>
      </w:pPr>
      <w:r>
        <w:rPr>
          <w:rFonts w:ascii="Arial" w:hAnsi="Arial" w:cs="Arial"/>
          <w:sz w:val="18"/>
          <w:szCs w:val="18"/>
        </w:rPr>
        <w:br w:type="page"/>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Times New Roman" w:hAnsi="Times New Roman"/>
          <w:b/>
          <w:bCs/>
          <w:sz w:val="13"/>
          <w:szCs w:val="13"/>
        </w:rPr>
      </w:pPr>
      <w:r>
        <w:rPr>
          <w:rFonts w:ascii="Arial" w:hAnsi="Arial" w:cs="Arial"/>
          <w:b/>
          <w:bCs/>
          <w:sz w:val="18"/>
          <w:szCs w:val="18"/>
          <w:highlight w:val="lightGray"/>
        </w:rPr>
        <w:t>21</w:t>
      </w:r>
      <w:r w:rsidRPr="00044251">
        <w:rPr>
          <w:rFonts w:ascii="Arial" w:hAnsi="Arial" w:cs="Arial"/>
          <w:b/>
          <w:bCs/>
          <w:sz w:val="18"/>
          <w:szCs w:val="18"/>
          <w:highlight w:val="lightGray"/>
        </w:rPr>
        <w:t xml:space="preserve"> - Art der Belüftung</w:t>
      </w:r>
      <w:r>
        <w:rPr>
          <w:rFonts w:ascii="Arial" w:hAnsi="Arial"/>
          <w:bCs/>
          <w:sz w:val="18"/>
          <w:szCs w:val="13"/>
          <w:highlight w:val="lightGray"/>
          <w:vertAlign w:val="superscript"/>
        </w:rPr>
        <w:t>34</w:t>
      </w:r>
      <w:r w:rsidRPr="00044251">
        <w:rPr>
          <w:rFonts w:ascii="Times New Roman" w:hAnsi="Times New Roman"/>
          <w:b/>
          <w:bCs/>
          <w:sz w:val="13"/>
          <w:szCs w:val="13"/>
          <w:highlight w:val="lightGray"/>
        </w:rPr>
        <w:t>:</w:t>
      </w:r>
    </w:p>
    <w:p w:rsidR="002A62AE" w:rsidRDefault="002A62AE" w:rsidP="006C3EDB">
      <w:pPr>
        <w:autoSpaceDE w:val="0"/>
        <w:autoSpaceDN w:val="0"/>
        <w:adjustRightInd w:val="0"/>
        <w:spacing w:after="0" w:line="240" w:lineRule="auto"/>
        <w:rPr>
          <w:rFonts w:ascii="Times New Roman" w:hAnsi="Times New Roman"/>
          <w:b/>
          <w:bCs/>
          <w:sz w:val="13"/>
          <w:szCs w:val="13"/>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natürliche</w:t>
      </w:r>
      <w:proofErr w:type="gramEnd"/>
      <w:r>
        <w:rPr>
          <w:rFonts w:ascii="Arial" w:hAnsi="Arial" w:cs="Arial"/>
          <w:sz w:val="18"/>
          <w:szCs w:val="18"/>
        </w:rPr>
        <w:t xml:space="preserve"> Lüftung (Fensterlüftung)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mechanische</w:t>
      </w:r>
      <w:proofErr w:type="gramEnd"/>
      <w:r>
        <w:rPr>
          <w:rFonts w:ascii="Arial" w:hAnsi="Arial" w:cs="Arial"/>
          <w:sz w:val="18"/>
          <w:szCs w:val="18"/>
        </w:rPr>
        <w:t xml:space="preserve"> Lüftung:</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Abluftanlage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Raumlufttechnische Anlage für:</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Kühlung</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Befeuchtung</w:t>
      </w:r>
    </w:p>
    <w:p w:rsidR="002A62AE" w:rsidRPr="006E44C1" w:rsidRDefault="002A62AE" w:rsidP="006C3EDB">
      <w:pPr>
        <w:autoSpaceDE w:val="0"/>
        <w:autoSpaceDN w:val="0"/>
        <w:adjustRightInd w:val="0"/>
        <w:spacing w:after="0" w:line="240" w:lineRule="auto"/>
        <w:rPr>
          <w:rFonts w:ascii="Times New Roman" w:hAnsi="Times New Roman"/>
          <w:b/>
          <w:i/>
        </w:rPr>
      </w:pPr>
      <w:r>
        <w:rPr>
          <w:rFonts w:ascii="Times New Roman" w:hAnsi="Times New Roman"/>
        </w:rPr>
        <w:br/>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Datum</w:t>
      </w:r>
      <w:r w:rsidRPr="007E2EF1">
        <w:rPr>
          <w:rFonts w:ascii="Arial" w:hAnsi="Arial" w:cs="Arial"/>
          <w:sz w:val="18"/>
          <w:szCs w:val="18"/>
          <w:highlight w:val="lightGray"/>
        </w:rPr>
        <w:t>:</w:t>
      </w:r>
      <w:r>
        <w:rPr>
          <w:rFonts w:ascii="Arial" w:hAnsi="Arial" w:cs="Arial"/>
          <w:sz w:val="18"/>
          <w:szCs w:val="18"/>
        </w:rPr>
        <w:t xml:space="preserve"> __________________</w:t>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Unterschriften</w:t>
      </w:r>
      <w:r w:rsidRPr="007E2EF1">
        <w:rPr>
          <w:rFonts w:ascii="Arial" w:hAnsi="Arial" w:cs="Arial"/>
          <w:sz w:val="18"/>
          <w:szCs w:val="18"/>
          <w:highlight w:val="lightGray"/>
        </w:rPr>
        <w:t>:</w:t>
      </w:r>
    </w:p>
    <w:p w:rsidR="002A62AE" w:rsidRDefault="002A62AE" w:rsidP="00D70B36">
      <w:pPr>
        <w:rPr>
          <w:rFonts w:ascii="Arial" w:hAnsi="Arial" w:cs="Arial"/>
          <w:sz w:val="18"/>
          <w:szCs w:val="18"/>
        </w:rPr>
      </w:pPr>
      <w:r>
        <w:rPr>
          <w:rFonts w:ascii="Arial" w:hAnsi="Arial" w:cs="Arial"/>
          <w:sz w:val="18"/>
          <w:szCs w:val="18"/>
        </w:rPr>
        <w:t>Bauwerber/in:</w:t>
      </w:r>
    </w:p>
    <w:p w:rsidR="002A62AE" w:rsidRDefault="002A62AE" w:rsidP="00D70B36">
      <w:pPr>
        <w:rPr>
          <w:rFonts w:ascii="Arial" w:hAnsi="Arial" w:cs="Arial"/>
          <w:sz w:val="18"/>
          <w:szCs w:val="18"/>
        </w:rPr>
      </w:pPr>
      <w:r>
        <w:rPr>
          <w:rFonts w:ascii="Arial" w:hAnsi="Arial" w:cs="Arial"/>
          <w:sz w:val="18"/>
          <w:szCs w:val="18"/>
        </w:rPr>
        <w:t>Planverfasser/in:</w:t>
      </w:r>
    </w:p>
    <w:p w:rsidR="002A62AE" w:rsidRDefault="002A62AE" w:rsidP="00D21E88">
      <w:pPr>
        <w:autoSpaceDE w:val="0"/>
        <w:autoSpaceDN w:val="0"/>
        <w:adjustRightInd w:val="0"/>
        <w:spacing w:after="0" w:line="240" w:lineRule="auto"/>
        <w:rPr>
          <w:rFonts w:ascii="Arial" w:hAnsi="Arial" w:cs="Arial"/>
          <w:sz w:val="18"/>
          <w:szCs w:val="18"/>
        </w:rPr>
      </w:pPr>
      <w:r>
        <w:rPr>
          <w:rFonts w:ascii="Arial" w:hAnsi="Arial" w:cs="Arial"/>
          <w:sz w:val="18"/>
          <w:szCs w:val="18"/>
        </w:rPr>
        <w:t>Bauführer/in</w:t>
      </w:r>
      <w:r w:rsidRPr="00D21E88">
        <w:rPr>
          <w:rFonts w:ascii="Arial" w:hAnsi="Arial" w:cs="Arial"/>
          <w:sz w:val="18"/>
          <w:szCs w:val="18"/>
        </w:rPr>
        <w:t xml:space="preserve"> </w:t>
      </w:r>
      <w:r>
        <w:rPr>
          <w:rFonts w:ascii="Arial" w:hAnsi="Arial" w:cs="Arial"/>
          <w:sz w:val="18"/>
          <w:szCs w:val="18"/>
        </w:rPr>
        <w:t xml:space="preserve"> (Unterschrift spätestens anlässlich </w:t>
      </w:r>
      <w:proofErr w:type="spellStart"/>
      <w:r>
        <w:rPr>
          <w:rFonts w:ascii="Arial" w:hAnsi="Arial" w:cs="Arial"/>
          <w:sz w:val="18"/>
          <w:szCs w:val="18"/>
        </w:rPr>
        <w:t>Baubeginnsmeldung</w:t>
      </w:r>
      <w:proofErr w:type="spellEnd"/>
      <w:r>
        <w:rPr>
          <w:rFonts w:ascii="Arial" w:hAnsi="Arial" w:cs="Arial"/>
          <w:sz w:val="18"/>
          <w:szCs w:val="18"/>
        </w:rPr>
        <w:t xml:space="preserve"> bzw. Übernahme/Wechsel der Bauführung):</w:t>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p>
    <w:p w:rsidR="002A62AE" w:rsidRPr="007E2EF1" w:rsidRDefault="002A62AE" w:rsidP="00D70B36">
      <w:pPr>
        <w:rPr>
          <w:rFonts w:ascii="Arial" w:hAnsi="Arial" w:cs="Arial"/>
          <w:b/>
          <w:sz w:val="18"/>
          <w:szCs w:val="18"/>
        </w:rPr>
      </w:pPr>
      <w:r>
        <w:rPr>
          <w:rFonts w:ascii="Arial" w:hAnsi="Arial" w:cs="Arial"/>
          <w:sz w:val="18"/>
          <w:szCs w:val="18"/>
        </w:rPr>
        <w:t>Grundeigentümer/Miteigentümer:</w:t>
      </w:r>
      <w:r w:rsidRPr="007E2EF1">
        <w:rPr>
          <w:rFonts w:ascii="Arial" w:hAnsi="Arial" w:cs="Arial"/>
          <w:b/>
          <w:sz w:val="18"/>
          <w:szCs w:val="18"/>
        </w:rPr>
        <w:br w:type="page"/>
      </w:r>
    </w:p>
    <w:p w:rsidR="002A62AE" w:rsidRPr="00E14446" w:rsidRDefault="002A62AE" w:rsidP="00E14446">
      <w:pPr>
        <w:pStyle w:val="Default"/>
        <w:rPr>
          <w:rFonts w:ascii="Arial" w:hAnsi="Arial" w:cs="Arial"/>
          <w:b/>
          <w:sz w:val="18"/>
          <w:szCs w:val="18"/>
        </w:rPr>
      </w:pPr>
      <w:r w:rsidRPr="00E14446">
        <w:rPr>
          <w:rFonts w:ascii="Arial" w:hAnsi="Arial" w:cs="Arial"/>
          <w:b/>
          <w:sz w:val="18"/>
          <w:szCs w:val="18"/>
        </w:rPr>
        <w:t>13 - Erläuterungen</w:t>
      </w:r>
    </w:p>
    <w:p w:rsidR="002A62AE" w:rsidRPr="00E14446" w:rsidRDefault="002A62AE" w:rsidP="00E14446">
      <w:pPr>
        <w:pStyle w:val="Default"/>
        <w:rPr>
          <w:rFonts w:ascii="Arial" w:hAnsi="Arial" w:cs="Arial"/>
          <w:b/>
          <w:sz w:val="18"/>
          <w:szCs w:val="18"/>
        </w:rPr>
      </w:pPr>
    </w:p>
    <w:p w:rsidR="002A62AE" w:rsidRDefault="002A62AE" w:rsidP="00E14446">
      <w:pPr>
        <w:pStyle w:val="Default"/>
        <w:rPr>
          <w:rFonts w:ascii="Arial" w:hAnsi="Arial" w:cs="Arial"/>
          <w:sz w:val="18"/>
          <w:szCs w:val="18"/>
        </w:rPr>
      </w:pPr>
      <w:r w:rsidRPr="00307934">
        <w:rPr>
          <w:rFonts w:ascii="Arial" w:hAnsi="Arial" w:cs="Arial"/>
          <w:b/>
          <w:sz w:val="18"/>
          <w:szCs w:val="18"/>
        </w:rPr>
        <w:t>1</w:t>
      </w:r>
      <w:r w:rsidR="00307934">
        <w:rPr>
          <w:rFonts w:ascii="Arial" w:hAnsi="Arial" w:cs="Arial"/>
          <w:b/>
          <w:sz w:val="18"/>
          <w:szCs w:val="18"/>
        </w:rPr>
        <w:t xml:space="preserve">+2    </w:t>
      </w:r>
      <w:r w:rsidR="00307934" w:rsidRPr="00307934">
        <w:rPr>
          <w:rFonts w:ascii="Arial" w:hAnsi="Arial" w:cs="Arial"/>
          <w:sz w:val="18"/>
          <w:szCs w:val="18"/>
        </w:rPr>
        <w:t>In das GWR sind auch Errichtungs- und Fertigstellungsdatum einzugeben. Zum Zeitpunkt der Antragstellung werden diese aber noch nicht bekannt sein.</w:t>
      </w:r>
      <w:r w:rsidR="00307934">
        <w:rPr>
          <w:rFonts w:ascii="Arial" w:hAnsi="Arial" w:cs="Arial"/>
          <w:sz w:val="18"/>
          <w:szCs w:val="18"/>
        </w:rPr>
        <w:t xml:space="preserve"> </w:t>
      </w:r>
      <w:r w:rsidRPr="00307934">
        <w:rPr>
          <w:rFonts w:ascii="Arial" w:hAnsi="Arial" w:cs="Arial"/>
          <w:sz w:val="18"/>
          <w:szCs w:val="18"/>
        </w:rPr>
        <w:t xml:space="preserve">Das  Errichtungsdatum  ist  der  Zeitpunkt,  zu  dem  das  Gebäude  seinem  Bestimmungszweck  entsprechend  genutzt  werden  kann.  Dieses  Errichtungsdatum  kann  auch  vor  dem  Fertigstellungsdatum  liegen. </w:t>
      </w:r>
      <w:proofErr w:type="spellStart"/>
      <w:r w:rsidR="00307934">
        <w:rPr>
          <w:rFonts w:ascii="Arial" w:hAnsi="Arial" w:cs="Arial"/>
          <w:sz w:val="18"/>
          <w:szCs w:val="18"/>
        </w:rPr>
        <w:t>v</w:t>
      </w:r>
      <w:r w:rsidRPr="00307934">
        <w:rPr>
          <w:rFonts w:ascii="Arial" w:hAnsi="Arial" w:cs="Arial"/>
          <w:sz w:val="18"/>
          <w:szCs w:val="18"/>
        </w:rPr>
        <w:t>Das</w:t>
      </w:r>
      <w:proofErr w:type="spellEnd"/>
      <w:r w:rsidRPr="00307934">
        <w:rPr>
          <w:rFonts w:ascii="Arial" w:hAnsi="Arial" w:cs="Arial"/>
          <w:sz w:val="18"/>
          <w:szCs w:val="18"/>
        </w:rPr>
        <w:t xml:space="preserve">  Fertigstellungsdatum  ist  das  Datum  der  Fertigstellungsanzeige  bzw.  Benützungsbewilligung.</w:t>
      </w:r>
      <w:r w:rsidRPr="00E14446">
        <w:rPr>
          <w:rFonts w:ascii="Arial" w:hAnsi="Arial" w:cs="Arial"/>
          <w:sz w:val="18"/>
          <w:szCs w:val="18"/>
        </w:rPr>
        <w:t xml:space="preserve">  </w:t>
      </w:r>
    </w:p>
    <w:p w:rsidR="00307934" w:rsidRPr="00E14446" w:rsidRDefault="00307934" w:rsidP="00E14446">
      <w:pPr>
        <w:pStyle w:val="Default"/>
        <w:rPr>
          <w:rFonts w:ascii="Arial" w:hAnsi="Arial" w:cs="Arial"/>
          <w:sz w:val="18"/>
          <w:szCs w:val="18"/>
        </w:rPr>
      </w:pPr>
    </w:p>
    <w:p w:rsidR="002A62AE" w:rsidRPr="00E14446" w:rsidRDefault="002A62AE" w:rsidP="00E14446">
      <w:pPr>
        <w:pStyle w:val="Default"/>
        <w:rPr>
          <w:rFonts w:ascii="Arial" w:hAnsi="Arial" w:cs="Arial"/>
          <w:sz w:val="18"/>
          <w:szCs w:val="18"/>
        </w:rPr>
      </w:pPr>
      <w:r>
        <w:rPr>
          <w:rFonts w:ascii="Arial" w:hAnsi="Arial" w:cs="Arial"/>
          <w:b/>
          <w:sz w:val="18"/>
          <w:szCs w:val="18"/>
        </w:rPr>
        <w:t>3</w:t>
      </w:r>
      <w:r w:rsidRPr="00E14446">
        <w:rPr>
          <w:rFonts w:ascii="Arial" w:hAnsi="Arial" w:cs="Arial"/>
          <w:b/>
          <w:sz w:val="18"/>
          <w:szCs w:val="18"/>
        </w:rPr>
        <w:t xml:space="preserve"> </w:t>
      </w:r>
      <w:r w:rsidRPr="00E14446">
        <w:rPr>
          <w:rFonts w:ascii="Arial" w:hAnsi="Arial" w:cs="Arial"/>
          <w:sz w:val="18"/>
          <w:szCs w:val="18"/>
        </w:rPr>
        <w:t xml:space="preserve">  Gehören  Anteile  an  einem  Gebäude  mehreren  unterschiedlichen  Eigentümern,  so  ist  eine  Zuordnung  nach  Mehrheit  der  Eigentumsanteile  vorzunehmen.  Bei  genau  gleichen  Teilen  ist  jener  als  Eigentümer  anzugeben,  der  vorwiegend  die  Entscheidungen  für  das  Gebäude  trifft  bzw.  als  Entscheidungsbefugter  auftritt.  </w:t>
      </w:r>
    </w:p>
    <w:p w:rsidR="002A62AE" w:rsidRPr="00E14446" w:rsidRDefault="002A62AE" w:rsidP="00E14446">
      <w:pPr>
        <w:pStyle w:val="Default"/>
        <w:rPr>
          <w:rFonts w:ascii="Arial" w:hAnsi="Arial" w:cs="Arial"/>
          <w:sz w:val="18"/>
          <w:szCs w:val="18"/>
        </w:rPr>
      </w:pPr>
      <w:r>
        <w:rPr>
          <w:rFonts w:ascii="Arial" w:hAnsi="Arial" w:cs="Arial"/>
          <w:b/>
          <w:sz w:val="18"/>
          <w:szCs w:val="18"/>
        </w:rPr>
        <w:t>4</w:t>
      </w:r>
      <w:r w:rsidRPr="00E14446">
        <w:rPr>
          <w:rFonts w:ascii="Arial" w:hAnsi="Arial" w:cs="Arial"/>
          <w:sz w:val="18"/>
          <w:szCs w:val="18"/>
        </w:rPr>
        <w:t xml:space="preserve">   Die  Energiekennzahl  ist  der  spezifische  Heizwärmebedarf  (HWB  Standort).  </w:t>
      </w:r>
    </w:p>
    <w:p w:rsidR="002A62AE" w:rsidRPr="00E14446" w:rsidRDefault="002A62AE" w:rsidP="00E14446">
      <w:pPr>
        <w:pStyle w:val="Default"/>
        <w:rPr>
          <w:rFonts w:ascii="Arial" w:hAnsi="Arial" w:cs="Arial"/>
          <w:sz w:val="18"/>
          <w:szCs w:val="18"/>
        </w:rPr>
      </w:pPr>
      <w:r>
        <w:rPr>
          <w:rFonts w:ascii="Arial" w:hAnsi="Arial" w:cs="Arial"/>
          <w:b/>
          <w:sz w:val="18"/>
          <w:szCs w:val="18"/>
        </w:rPr>
        <w:t>5</w:t>
      </w:r>
      <w:r w:rsidRPr="00E14446">
        <w:rPr>
          <w:rFonts w:ascii="Arial" w:hAnsi="Arial" w:cs="Arial"/>
          <w:sz w:val="18"/>
          <w:szCs w:val="18"/>
        </w:rPr>
        <w:t xml:space="preserve">   Die  Überbaute  Grundfläche  ist  jene  Fläche,  welche  durch  die  lotrechte  Projektion  der  äußersten  Umrisslinie  aller  oberirdischen  überlagerten  Brutto</w:t>
      </w:r>
      <w:r w:rsidRPr="00E14446">
        <w:rPr>
          <w:rFonts w:ascii="Cambria Math" w:hAnsi="Cambria Math" w:cs="Cambria Math"/>
          <w:sz w:val="18"/>
          <w:szCs w:val="18"/>
        </w:rPr>
        <w:t>‐</w:t>
      </w:r>
      <w:r w:rsidRPr="00E14446">
        <w:rPr>
          <w:rFonts w:ascii="Arial" w:hAnsi="Arial" w:cs="Arial"/>
          <w:sz w:val="18"/>
          <w:szCs w:val="18"/>
        </w:rPr>
        <w:t xml:space="preserve">Grundflächenbereiche  eines  Bauwerkes  begrenzt  wird  (siehe  ÖNORM  B  1800  Ausgabe  01.01.2002).  </w:t>
      </w:r>
    </w:p>
    <w:p w:rsidR="002A62AE" w:rsidRPr="00E14446" w:rsidRDefault="002A62AE" w:rsidP="00E14446">
      <w:pPr>
        <w:pStyle w:val="Default"/>
        <w:rPr>
          <w:rFonts w:ascii="Arial" w:hAnsi="Arial" w:cs="Arial"/>
          <w:sz w:val="18"/>
          <w:szCs w:val="18"/>
        </w:rPr>
      </w:pPr>
      <w:r>
        <w:rPr>
          <w:rFonts w:ascii="Arial" w:hAnsi="Arial" w:cs="Arial"/>
          <w:b/>
          <w:sz w:val="18"/>
          <w:szCs w:val="18"/>
        </w:rPr>
        <w:t>6</w:t>
      </w:r>
      <w:r w:rsidRPr="00E14446">
        <w:rPr>
          <w:rFonts w:ascii="Arial" w:hAnsi="Arial" w:cs="Arial"/>
          <w:sz w:val="18"/>
          <w:szCs w:val="18"/>
        </w:rPr>
        <w:t xml:space="preserve">   Die  Gebäudehöhe  ist  die  Höhendifferenz  zwischen  dem  obersten  Punkt  der  Bauwerkshülle  und  dem tiefsten  Punkt  des  an  das  Gebäu</w:t>
      </w:r>
      <w:r>
        <w:rPr>
          <w:rFonts w:ascii="Arial" w:hAnsi="Arial" w:cs="Arial"/>
          <w:sz w:val="18"/>
          <w:szCs w:val="18"/>
        </w:rPr>
        <w:t>d</w:t>
      </w:r>
      <w:r w:rsidRPr="00E14446">
        <w:rPr>
          <w:rFonts w:ascii="Arial" w:hAnsi="Arial" w:cs="Arial"/>
          <w:sz w:val="18"/>
          <w:szCs w:val="18"/>
        </w:rPr>
        <w:t xml:space="preserve">e  angrenzenden  Geländes  nach  Fertigstellung.  </w:t>
      </w:r>
    </w:p>
    <w:p w:rsidR="002A62AE" w:rsidRPr="00E14446" w:rsidRDefault="002A62AE" w:rsidP="00E14446">
      <w:pPr>
        <w:pStyle w:val="Default"/>
        <w:rPr>
          <w:rFonts w:ascii="Arial" w:hAnsi="Arial" w:cs="Arial"/>
          <w:sz w:val="18"/>
          <w:szCs w:val="18"/>
        </w:rPr>
      </w:pPr>
      <w:r>
        <w:rPr>
          <w:rFonts w:ascii="Arial" w:hAnsi="Arial" w:cs="Arial"/>
          <w:b/>
          <w:sz w:val="18"/>
          <w:szCs w:val="18"/>
        </w:rPr>
        <w:t>7</w:t>
      </w:r>
      <w:r w:rsidRPr="00E14446">
        <w:rPr>
          <w:rFonts w:ascii="Arial" w:hAnsi="Arial" w:cs="Arial"/>
          <w:sz w:val="18"/>
          <w:szCs w:val="18"/>
        </w:rPr>
        <w:t xml:space="preserve">  Der  Brutto</w:t>
      </w:r>
      <w:r w:rsidRPr="00E14446">
        <w:rPr>
          <w:rFonts w:ascii="Cambria Math" w:hAnsi="Cambria Math" w:cs="Cambria Math"/>
          <w:sz w:val="18"/>
          <w:szCs w:val="18"/>
        </w:rPr>
        <w:t>‐</w:t>
      </w:r>
      <w:r w:rsidRPr="00E14446">
        <w:rPr>
          <w:rFonts w:ascii="Arial" w:hAnsi="Arial" w:cs="Arial"/>
          <w:sz w:val="18"/>
          <w:szCs w:val="18"/>
        </w:rPr>
        <w:t xml:space="preserve">Rauminhalt  ist  der  Rauminhalt  des  Bauwerkes,  der  von  den  äußeren  Begrenzungsflächen  und  nach  unten  von  der  Unterfläche  der  konstruktiven  Bauwerkssohle  umschlossen  wird  (siehe  ÖNORM  B  1800  Ausgabe  01.01.2002).  </w:t>
      </w:r>
    </w:p>
    <w:p w:rsidR="002A62AE" w:rsidRPr="00E14446" w:rsidRDefault="002A62AE" w:rsidP="00E14446">
      <w:pPr>
        <w:pStyle w:val="Default"/>
        <w:rPr>
          <w:rFonts w:ascii="Arial" w:hAnsi="Arial" w:cs="Arial"/>
          <w:sz w:val="18"/>
          <w:szCs w:val="18"/>
        </w:rPr>
      </w:pPr>
      <w:r>
        <w:rPr>
          <w:rFonts w:ascii="Arial" w:hAnsi="Arial" w:cs="Arial"/>
          <w:b/>
          <w:sz w:val="18"/>
          <w:szCs w:val="18"/>
        </w:rPr>
        <w:t>8</w:t>
      </w:r>
      <w:r w:rsidRPr="00E14446">
        <w:rPr>
          <w:rFonts w:ascii="Arial" w:hAnsi="Arial" w:cs="Arial"/>
          <w:b/>
          <w:sz w:val="18"/>
          <w:szCs w:val="18"/>
        </w:rPr>
        <w:t xml:space="preserve"> </w:t>
      </w:r>
      <w:r w:rsidRPr="00E14446">
        <w:rPr>
          <w:rFonts w:ascii="Arial" w:hAnsi="Arial" w:cs="Arial"/>
          <w:sz w:val="18"/>
          <w:szCs w:val="18"/>
        </w:rPr>
        <w:t xml:space="preserve">  Die  Brutto</w:t>
      </w:r>
      <w:r w:rsidRPr="00E14446">
        <w:rPr>
          <w:rFonts w:ascii="Cambria Math" w:hAnsi="Cambria Math" w:cs="Cambria Math"/>
          <w:sz w:val="18"/>
          <w:szCs w:val="18"/>
        </w:rPr>
        <w:t>‐</w:t>
      </w:r>
      <w:r w:rsidRPr="00E14446">
        <w:rPr>
          <w:rFonts w:ascii="Arial" w:hAnsi="Arial" w:cs="Arial"/>
          <w:sz w:val="18"/>
          <w:szCs w:val="18"/>
        </w:rPr>
        <w:t xml:space="preserve">Grundfläche  je  Geschoß  ist  die  Summe  der  Grundflächen  je  Geschoß  unter  Einbeziehung  der  Außenmaße  (siehe  ÖNORM  B  1800  Ausgabe  01.01.2002).  </w:t>
      </w:r>
    </w:p>
    <w:p w:rsidR="002A62AE" w:rsidRPr="00E14446" w:rsidRDefault="002A62AE" w:rsidP="00E14446">
      <w:pPr>
        <w:pStyle w:val="Default"/>
        <w:rPr>
          <w:rFonts w:ascii="Arial" w:hAnsi="Arial" w:cs="Arial"/>
          <w:sz w:val="18"/>
          <w:szCs w:val="18"/>
        </w:rPr>
      </w:pPr>
      <w:r>
        <w:rPr>
          <w:rFonts w:ascii="Arial" w:hAnsi="Arial" w:cs="Arial"/>
          <w:b/>
          <w:sz w:val="18"/>
          <w:szCs w:val="18"/>
        </w:rPr>
        <w:t>9</w:t>
      </w:r>
      <w:r w:rsidRPr="00E14446">
        <w:rPr>
          <w:rFonts w:ascii="Arial" w:hAnsi="Arial" w:cs="Arial"/>
          <w:sz w:val="18"/>
          <w:szCs w:val="18"/>
        </w:rPr>
        <w:t xml:space="preserve">   Die  durchschnittliche  Geschoßhöhe  ist  das  Maß  im  Mittel  von  der  Oberkante  des  fertigen  Fußbodens  bis  zur  Oberkante  des  fert</w:t>
      </w:r>
      <w:r>
        <w:rPr>
          <w:rFonts w:ascii="Arial" w:hAnsi="Arial" w:cs="Arial"/>
          <w:sz w:val="18"/>
          <w:szCs w:val="18"/>
        </w:rPr>
        <w:t>i</w:t>
      </w:r>
      <w:r w:rsidRPr="00E14446">
        <w:rPr>
          <w:rFonts w:ascii="Arial" w:hAnsi="Arial" w:cs="Arial"/>
          <w:sz w:val="18"/>
          <w:szCs w:val="18"/>
        </w:rPr>
        <w:t>gen  Fußbodens  des  da</w:t>
      </w:r>
      <w:r w:rsidRPr="00E14446">
        <w:rPr>
          <w:rFonts w:ascii="Cambria Math" w:hAnsi="Cambria Math" w:cs="Cambria Math"/>
          <w:sz w:val="18"/>
          <w:szCs w:val="18"/>
        </w:rPr>
        <w:t>‐</w:t>
      </w:r>
      <w:r w:rsidRPr="00E14446">
        <w:rPr>
          <w:rFonts w:ascii="Arial" w:hAnsi="Arial" w:cs="Arial"/>
          <w:sz w:val="18"/>
          <w:szCs w:val="18"/>
        </w:rPr>
        <w:t xml:space="preserve">rüber  liegenden  Geschoßes  beim  obersten  Geschoß  </w:t>
      </w:r>
      <w:r w:rsidRPr="00E14446">
        <w:rPr>
          <w:rFonts w:ascii="Cambria Math" w:hAnsi="Cambria Math" w:cs="Cambria Math"/>
          <w:sz w:val="18"/>
          <w:szCs w:val="18"/>
        </w:rPr>
        <w:t>‐</w:t>
      </w:r>
      <w:r w:rsidRPr="00E14446">
        <w:rPr>
          <w:rFonts w:ascii="Arial" w:hAnsi="Arial" w:cs="Arial"/>
          <w:sz w:val="18"/>
          <w:szCs w:val="18"/>
        </w:rPr>
        <w:t xml:space="preserve"> von  der  Oberkante  des  fertigen  Fußbodens  bis  zur  Oberkante  der  tragende</w:t>
      </w:r>
      <w:r>
        <w:rPr>
          <w:rFonts w:ascii="Arial" w:hAnsi="Arial" w:cs="Arial"/>
          <w:sz w:val="18"/>
          <w:szCs w:val="18"/>
        </w:rPr>
        <w:t xml:space="preserve">n  Deckenkonstruktion,  bzw.  </w:t>
      </w:r>
      <w:r w:rsidRPr="00E14446">
        <w:rPr>
          <w:rFonts w:ascii="Arial" w:hAnsi="Arial" w:cs="Arial"/>
          <w:sz w:val="18"/>
          <w:szCs w:val="18"/>
        </w:rPr>
        <w:t xml:space="preserve">bei  ausgebauten  Dachgeschoßen   von  der  Oberkante  des  fertigen  Fußbodens  bis  zur  Außenkante  der  Dachhaut.  </w:t>
      </w:r>
    </w:p>
    <w:p w:rsidR="002A62AE" w:rsidRPr="00E14446" w:rsidRDefault="002A62AE" w:rsidP="00E14446">
      <w:pPr>
        <w:pStyle w:val="Default"/>
        <w:rPr>
          <w:rFonts w:ascii="Arial" w:hAnsi="Arial" w:cs="Arial"/>
          <w:sz w:val="18"/>
          <w:szCs w:val="18"/>
        </w:rPr>
      </w:pPr>
      <w:r>
        <w:rPr>
          <w:rFonts w:ascii="Arial" w:hAnsi="Arial" w:cs="Arial"/>
          <w:b/>
          <w:sz w:val="18"/>
          <w:szCs w:val="18"/>
        </w:rPr>
        <w:t>10</w:t>
      </w:r>
      <w:r w:rsidRPr="00E14446">
        <w:rPr>
          <w:rFonts w:ascii="Arial" w:hAnsi="Arial" w:cs="Arial"/>
          <w:sz w:val="18"/>
          <w:szCs w:val="18"/>
        </w:rPr>
        <w:t xml:space="preserve">   Als  Bauweise  ist  eine  der  folgenden  Angaben  zu  wählen:    </w:t>
      </w:r>
    </w:p>
    <w:p w:rsidR="002A62AE" w:rsidRPr="00E14446" w:rsidRDefault="002A62AE" w:rsidP="00D22296">
      <w:pPr>
        <w:pStyle w:val="Default"/>
        <w:numPr>
          <w:ilvl w:val="0"/>
          <w:numId w:val="2"/>
        </w:numPr>
        <w:rPr>
          <w:rFonts w:ascii="Arial" w:hAnsi="Arial" w:cs="Arial"/>
          <w:sz w:val="18"/>
          <w:szCs w:val="18"/>
        </w:rPr>
      </w:pPr>
      <w:r>
        <w:rPr>
          <w:rFonts w:ascii="Arial" w:hAnsi="Arial" w:cs="Arial"/>
          <w:sz w:val="18"/>
          <w:szCs w:val="18"/>
        </w:rPr>
        <w:t>M</w:t>
      </w:r>
      <w:r w:rsidRPr="00E14446">
        <w:rPr>
          <w:rFonts w:ascii="Arial" w:hAnsi="Arial" w:cs="Arial"/>
          <w:sz w:val="18"/>
          <w:szCs w:val="18"/>
        </w:rPr>
        <w:t xml:space="preserve">auerwerksbau  (Beispiel:  Ziegel  oder  Beton)    </w:t>
      </w:r>
    </w:p>
    <w:p w:rsidR="002A62AE" w:rsidRPr="00E14446" w:rsidRDefault="002A62AE" w:rsidP="00D22296">
      <w:pPr>
        <w:pStyle w:val="Default"/>
        <w:numPr>
          <w:ilvl w:val="0"/>
          <w:numId w:val="2"/>
        </w:numPr>
        <w:rPr>
          <w:rFonts w:ascii="Arial" w:hAnsi="Arial" w:cs="Arial"/>
          <w:sz w:val="18"/>
          <w:szCs w:val="18"/>
        </w:rPr>
      </w:pPr>
      <w:r w:rsidRPr="00E14446">
        <w:rPr>
          <w:rFonts w:ascii="Arial" w:hAnsi="Arial" w:cs="Arial"/>
          <w:sz w:val="18"/>
          <w:szCs w:val="18"/>
        </w:rPr>
        <w:t xml:space="preserve">Stahlbetonskelett   </w:t>
      </w:r>
    </w:p>
    <w:p w:rsidR="002A62AE" w:rsidRPr="00E14446" w:rsidRDefault="002A62AE" w:rsidP="00D22296">
      <w:pPr>
        <w:pStyle w:val="Default"/>
        <w:numPr>
          <w:ilvl w:val="0"/>
          <w:numId w:val="2"/>
        </w:numPr>
        <w:rPr>
          <w:rFonts w:ascii="Arial" w:hAnsi="Arial" w:cs="Arial"/>
          <w:sz w:val="18"/>
          <w:szCs w:val="18"/>
        </w:rPr>
      </w:pPr>
      <w:r w:rsidRPr="00E14446">
        <w:rPr>
          <w:rFonts w:ascii="Arial" w:hAnsi="Arial" w:cs="Arial"/>
          <w:sz w:val="18"/>
          <w:szCs w:val="18"/>
        </w:rPr>
        <w:t xml:space="preserve">Stahlskelett   </w:t>
      </w:r>
    </w:p>
    <w:p w:rsidR="002A62AE" w:rsidRPr="00E14446" w:rsidRDefault="002A62AE" w:rsidP="00D22296">
      <w:pPr>
        <w:pStyle w:val="Default"/>
        <w:numPr>
          <w:ilvl w:val="0"/>
          <w:numId w:val="2"/>
        </w:numPr>
        <w:rPr>
          <w:rFonts w:ascii="Arial" w:hAnsi="Arial" w:cs="Arial"/>
          <w:sz w:val="18"/>
          <w:szCs w:val="18"/>
        </w:rPr>
      </w:pPr>
      <w:r w:rsidRPr="00E14446">
        <w:rPr>
          <w:rFonts w:ascii="Arial" w:hAnsi="Arial" w:cs="Arial"/>
          <w:sz w:val="18"/>
          <w:szCs w:val="18"/>
        </w:rPr>
        <w:t xml:space="preserve">Holzriegelkonstruktion  </w:t>
      </w:r>
    </w:p>
    <w:p w:rsidR="002A62AE" w:rsidRPr="00E14446" w:rsidRDefault="002A62AE" w:rsidP="00E14446">
      <w:pPr>
        <w:pStyle w:val="Default"/>
        <w:rPr>
          <w:rFonts w:ascii="Arial" w:hAnsi="Arial" w:cs="Arial"/>
          <w:sz w:val="18"/>
          <w:szCs w:val="18"/>
        </w:rPr>
      </w:pPr>
      <w:r>
        <w:rPr>
          <w:rFonts w:ascii="Arial" w:hAnsi="Arial" w:cs="Arial"/>
          <w:b/>
          <w:sz w:val="18"/>
          <w:szCs w:val="18"/>
        </w:rPr>
        <w:t>11</w:t>
      </w:r>
      <w:r w:rsidRPr="00E14446">
        <w:rPr>
          <w:rFonts w:ascii="Arial" w:hAnsi="Arial" w:cs="Arial"/>
          <w:sz w:val="18"/>
          <w:szCs w:val="18"/>
        </w:rPr>
        <w:t xml:space="preserve">   Wird  Beheizung  dezentral  (in  der  Nutzungseinheit)  gewählt,  bitte  weiter  unter  Abschnitt  </w:t>
      </w:r>
      <w:r>
        <w:rPr>
          <w:rFonts w:ascii="Arial" w:hAnsi="Arial" w:cs="Arial"/>
          <w:sz w:val="18"/>
          <w:szCs w:val="18"/>
        </w:rPr>
        <w:t>13</w:t>
      </w:r>
      <w:r w:rsidRPr="00E14446">
        <w:rPr>
          <w:rFonts w:ascii="Arial" w:hAnsi="Arial" w:cs="Arial"/>
          <w:sz w:val="18"/>
          <w:szCs w:val="18"/>
        </w:rPr>
        <w:t xml:space="preserve">.  </w:t>
      </w:r>
    </w:p>
    <w:p w:rsidR="002A62AE" w:rsidRPr="00E14446" w:rsidRDefault="002A62AE" w:rsidP="00E14446">
      <w:pPr>
        <w:pStyle w:val="Default"/>
        <w:rPr>
          <w:rFonts w:ascii="Arial" w:hAnsi="Arial" w:cs="Arial"/>
          <w:sz w:val="18"/>
          <w:szCs w:val="18"/>
        </w:rPr>
      </w:pPr>
      <w:r>
        <w:rPr>
          <w:rFonts w:ascii="Arial" w:hAnsi="Arial" w:cs="Arial"/>
          <w:b/>
          <w:sz w:val="18"/>
          <w:szCs w:val="18"/>
        </w:rPr>
        <w:t>12</w:t>
      </w:r>
      <w:r w:rsidRPr="00E14446">
        <w:rPr>
          <w:rFonts w:ascii="Arial" w:hAnsi="Arial" w:cs="Arial"/>
          <w:sz w:val="18"/>
          <w:szCs w:val="18"/>
        </w:rPr>
        <w:t xml:space="preserve">   Als  Standardkessel werden  übliche  Öl</w:t>
      </w:r>
      <w:r w:rsidRPr="00E14446">
        <w:rPr>
          <w:rFonts w:ascii="Cambria Math" w:hAnsi="Cambria Math" w:cs="Cambria Math"/>
          <w:sz w:val="18"/>
          <w:szCs w:val="18"/>
        </w:rPr>
        <w:t>‐</w:t>
      </w:r>
      <w:r w:rsidRPr="00E14446">
        <w:rPr>
          <w:rFonts w:ascii="Arial" w:hAnsi="Arial" w:cs="Arial"/>
          <w:sz w:val="18"/>
          <w:szCs w:val="18"/>
        </w:rPr>
        <w:t>,  Gas</w:t>
      </w:r>
      <w:r w:rsidRPr="00E14446">
        <w:rPr>
          <w:rFonts w:ascii="Cambria Math" w:hAnsi="Cambria Math" w:cs="Cambria Math"/>
          <w:sz w:val="18"/>
          <w:szCs w:val="18"/>
        </w:rPr>
        <w:t>‐</w:t>
      </w:r>
      <w:r w:rsidRPr="00E14446">
        <w:rPr>
          <w:rFonts w:ascii="Arial" w:hAnsi="Arial" w:cs="Arial"/>
          <w:sz w:val="18"/>
          <w:szCs w:val="18"/>
        </w:rPr>
        <w:t xml:space="preserve"> oder  Holzkessel  (meist  älteren  Baujahrs)  bezeichnet,  die  eine  Mindestbetriebstemperatur  verlang</w:t>
      </w:r>
      <w:r>
        <w:rPr>
          <w:rFonts w:ascii="Arial" w:hAnsi="Arial" w:cs="Arial"/>
          <w:sz w:val="18"/>
          <w:szCs w:val="18"/>
        </w:rPr>
        <w:t>en</w:t>
      </w:r>
      <w:r w:rsidRPr="00E14446">
        <w:rPr>
          <w:rFonts w:ascii="Arial" w:hAnsi="Arial" w:cs="Arial"/>
          <w:sz w:val="18"/>
          <w:szCs w:val="18"/>
        </w:rPr>
        <w:t xml:space="preserve">  (üblicherweise  60  °C).  </w:t>
      </w:r>
    </w:p>
    <w:p w:rsidR="002A62AE" w:rsidRPr="00E14446" w:rsidRDefault="002A62AE" w:rsidP="00E14446">
      <w:pPr>
        <w:pStyle w:val="Default"/>
        <w:rPr>
          <w:rFonts w:ascii="Arial" w:hAnsi="Arial" w:cs="Arial"/>
          <w:sz w:val="18"/>
          <w:szCs w:val="18"/>
        </w:rPr>
      </w:pPr>
      <w:r>
        <w:rPr>
          <w:rFonts w:ascii="Arial" w:hAnsi="Arial" w:cs="Arial"/>
          <w:b/>
          <w:sz w:val="18"/>
          <w:szCs w:val="18"/>
        </w:rPr>
        <w:t>13</w:t>
      </w:r>
      <w:r w:rsidRPr="00E14446">
        <w:rPr>
          <w:rFonts w:ascii="Arial" w:hAnsi="Arial" w:cs="Arial"/>
          <w:sz w:val="18"/>
          <w:szCs w:val="18"/>
        </w:rPr>
        <w:t xml:space="preserve"> Als  Niedertemperaturkessel  bezeichnet  man  spezielle  Heizkessel,  die  mit  Öl  oder  Gas  gefeuert  wer</w:t>
      </w:r>
      <w:r w:rsidRPr="00E14446">
        <w:rPr>
          <w:rFonts w:ascii="Cambria Math" w:hAnsi="Cambria Math" w:cs="Cambria Math"/>
          <w:sz w:val="18"/>
          <w:szCs w:val="18"/>
        </w:rPr>
        <w:t>‐</w:t>
      </w:r>
      <w:r w:rsidRPr="00E14446">
        <w:rPr>
          <w:rFonts w:ascii="Arial" w:hAnsi="Arial" w:cs="Arial"/>
          <w:sz w:val="18"/>
          <w:szCs w:val="18"/>
        </w:rPr>
        <w:t>den.  Sie  werden  mit  besonders  niedrigen  Vorlauftemperaturen  betrieben.  Die  Absenkung  der  Wassertemperatur  im  Kessel  wird  aufgrund  einer  besonderen  Konstruktion  des  Feuerungsraumes  bzw.  durch  den  Einsatz  entsprechender  Materialien  möglich.  Die  Kessel  werden  entweder  mit  Vorlauftemperaturen  von  ca.  35°  bis  40°  C  betrieben  oder  können  sogar  ohne  Nachteil  bis  auf  Raumtemperatur  auskühlen.  In  der  Regel  entspricht  jedoch  die  Kesseltemperatur  der  Temperatur  des  Heizkreislaufes  (Heizkörper).  Die  Einsatzgebiete  von  Niedertemperaturkesseln  sind  meist  Flächenheizungen  wie  Fußboden</w:t>
      </w:r>
      <w:r w:rsidRPr="00E14446">
        <w:rPr>
          <w:rFonts w:ascii="Cambria Math" w:hAnsi="Cambria Math" w:cs="Cambria Math"/>
          <w:sz w:val="18"/>
          <w:szCs w:val="18"/>
        </w:rPr>
        <w:t>‐</w:t>
      </w:r>
      <w:r w:rsidRPr="00E14446">
        <w:rPr>
          <w:rFonts w:ascii="Arial" w:hAnsi="Arial" w:cs="Arial"/>
          <w:sz w:val="18"/>
          <w:szCs w:val="18"/>
        </w:rPr>
        <w:t xml:space="preserve"> oder  Wandheizsysteme.  </w:t>
      </w:r>
    </w:p>
    <w:p w:rsidR="002A62AE" w:rsidRPr="00E14446" w:rsidRDefault="002A62AE" w:rsidP="00E14446">
      <w:pPr>
        <w:pStyle w:val="Default"/>
        <w:rPr>
          <w:rFonts w:ascii="Arial" w:hAnsi="Arial" w:cs="Arial"/>
          <w:sz w:val="18"/>
          <w:szCs w:val="18"/>
        </w:rPr>
      </w:pPr>
      <w:r>
        <w:rPr>
          <w:rFonts w:ascii="Arial" w:hAnsi="Arial" w:cs="Arial"/>
          <w:b/>
          <w:sz w:val="18"/>
          <w:szCs w:val="18"/>
        </w:rPr>
        <w:t>14</w:t>
      </w:r>
      <w:r w:rsidRPr="00E14446">
        <w:rPr>
          <w:rFonts w:ascii="Arial" w:hAnsi="Arial" w:cs="Arial"/>
          <w:sz w:val="18"/>
          <w:szCs w:val="18"/>
        </w:rPr>
        <w:t xml:space="preserve"> Als  Brennwertkessel  bezeichnet  man  Kessel,  bei denen die  Abgase  unter  45  °C  abgekühlt  (Wasser</w:t>
      </w:r>
      <w:r w:rsidRPr="00E14446">
        <w:rPr>
          <w:rFonts w:ascii="Cambria Math" w:hAnsi="Cambria Math" w:cs="Cambria Math"/>
          <w:sz w:val="18"/>
          <w:szCs w:val="18"/>
        </w:rPr>
        <w:t>‐</w:t>
      </w:r>
      <w:r w:rsidRPr="00E14446">
        <w:rPr>
          <w:rFonts w:ascii="Arial" w:hAnsi="Arial" w:cs="Arial"/>
          <w:sz w:val="18"/>
          <w:szCs w:val="18"/>
        </w:rPr>
        <w:t>dampf  kondensiert,  Kondensationswärme  wird  genutzt)  und  damit  die  Energie  noch  besser  genutzt  wird.  Brennwertkessel  werden  vor  allem  bei  Gas</w:t>
      </w:r>
      <w:r>
        <w:rPr>
          <w:rFonts w:ascii="Cambria Math" w:hAnsi="Cambria Math" w:cs="Cambria Math"/>
          <w:sz w:val="18"/>
          <w:szCs w:val="18"/>
        </w:rPr>
        <w:t>,</w:t>
      </w:r>
      <w:r w:rsidRPr="00E14446">
        <w:rPr>
          <w:rFonts w:ascii="Arial" w:hAnsi="Arial" w:cs="Arial"/>
          <w:sz w:val="18"/>
          <w:szCs w:val="18"/>
        </w:rPr>
        <w:t xml:space="preserve"> aber  auch  bei  Öl</w:t>
      </w:r>
      <w:r w:rsidRPr="00E14446">
        <w:rPr>
          <w:rFonts w:ascii="Cambria Math" w:hAnsi="Cambria Math" w:cs="Cambria Math"/>
          <w:sz w:val="18"/>
          <w:szCs w:val="18"/>
        </w:rPr>
        <w:t>‐</w:t>
      </w:r>
      <w:r w:rsidRPr="00E14446">
        <w:rPr>
          <w:rFonts w:ascii="Arial" w:hAnsi="Arial" w:cs="Arial"/>
          <w:sz w:val="18"/>
          <w:szCs w:val="18"/>
        </w:rPr>
        <w:t xml:space="preserve"> und  Holzheizungen  eingesetzt.  </w:t>
      </w:r>
    </w:p>
    <w:p w:rsidR="002A62AE" w:rsidRPr="00E14446" w:rsidRDefault="002A62AE" w:rsidP="00E14446">
      <w:pPr>
        <w:pStyle w:val="Default"/>
        <w:rPr>
          <w:rFonts w:ascii="Arial" w:hAnsi="Arial" w:cs="Arial"/>
          <w:sz w:val="18"/>
          <w:szCs w:val="18"/>
        </w:rPr>
      </w:pPr>
      <w:r>
        <w:rPr>
          <w:rFonts w:ascii="Arial" w:hAnsi="Arial" w:cs="Arial"/>
          <w:b/>
          <w:sz w:val="18"/>
          <w:szCs w:val="18"/>
        </w:rPr>
        <w:t>15</w:t>
      </w:r>
      <w:r w:rsidRPr="00E14446">
        <w:rPr>
          <w:rFonts w:ascii="Arial" w:hAnsi="Arial" w:cs="Arial"/>
          <w:sz w:val="18"/>
          <w:szCs w:val="18"/>
        </w:rPr>
        <w:t xml:space="preserve"> Als  nicht  modulierend  wird  die  Betriebsweise  bezeichnet,  wenn die Kesselleistung  nicht  geregelt  werden  kann.  </w:t>
      </w:r>
    </w:p>
    <w:p w:rsidR="002A62AE" w:rsidRPr="00E14446" w:rsidRDefault="002A62AE" w:rsidP="00E14446">
      <w:pPr>
        <w:pStyle w:val="Default"/>
        <w:rPr>
          <w:rFonts w:ascii="Arial" w:hAnsi="Arial" w:cs="Arial"/>
          <w:sz w:val="18"/>
          <w:szCs w:val="18"/>
        </w:rPr>
      </w:pPr>
      <w:r>
        <w:rPr>
          <w:rFonts w:ascii="Arial" w:hAnsi="Arial" w:cs="Arial"/>
          <w:b/>
          <w:sz w:val="18"/>
          <w:szCs w:val="18"/>
        </w:rPr>
        <w:t>16</w:t>
      </w:r>
      <w:r w:rsidRPr="00E14446">
        <w:rPr>
          <w:rFonts w:ascii="Arial" w:hAnsi="Arial" w:cs="Arial"/>
          <w:sz w:val="18"/>
          <w:szCs w:val="18"/>
        </w:rPr>
        <w:t xml:space="preserve">  Als  modulierend  wird  die  Betriebsweise  bezeichnet,  wenn die  Kesselleistung  dem  Bedarf  angepasst  werden  kann.</w:t>
      </w:r>
    </w:p>
    <w:p w:rsidR="002A62AE" w:rsidRPr="00E14446" w:rsidRDefault="002A62AE" w:rsidP="00E14446">
      <w:pPr>
        <w:pStyle w:val="Default"/>
        <w:rPr>
          <w:rFonts w:ascii="Arial" w:hAnsi="Arial" w:cs="Arial"/>
          <w:sz w:val="18"/>
          <w:szCs w:val="18"/>
        </w:rPr>
      </w:pPr>
      <w:r>
        <w:rPr>
          <w:rFonts w:ascii="Arial" w:hAnsi="Arial" w:cs="Arial"/>
          <w:b/>
          <w:sz w:val="18"/>
          <w:szCs w:val="18"/>
        </w:rPr>
        <w:t>17</w:t>
      </w:r>
      <w:r w:rsidRPr="00E14446">
        <w:rPr>
          <w:rFonts w:ascii="Arial" w:hAnsi="Arial" w:cs="Arial"/>
          <w:sz w:val="18"/>
          <w:szCs w:val="18"/>
        </w:rPr>
        <w:t xml:space="preserve"> Bei  Nutzung  der  Energieträger  Außenluft   /  Wasser  wird  der  Außenluft  Energie  entzogen  und  dem  Heizwasserkreislauf  zugeführt.    </w:t>
      </w:r>
    </w:p>
    <w:p w:rsidR="002A62AE" w:rsidRPr="00E14446" w:rsidRDefault="002A62AE" w:rsidP="00E14446">
      <w:pPr>
        <w:pStyle w:val="Default"/>
        <w:rPr>
          <w:rFonts w:ascii="Arial" w:hAnsi="Arial" w:cs="Arial"/>
          <w:sz w:val="18"/>
          <w:szCs w:val="18"/>
        </w:rPr>
      </w:pPr>
      <w:r>
        <w:rPr>
          <w:rFonts w:ascii="Arial" w:hAnsi="Arial" w:cs="Arial"/>
          <w:b/>
          <w:sz w:val="18"/>
          <w:szCs w:val="18"/>
        </w:rPr>
        <w:t>18</w:t>
      </w:r>
      <w:r w:rsidRPr="00E14446">
        <w:rPr>
          <w:rFonts w:ascii="Arial" w:hAnsi="Arial" w:cs="Arial"/>
          <w:sz w:val="18"/>
          <w:szCs w:val="18"/>
        </w:rPr>
        <w:t xml:space="preserve"> Bei  Nutzung  der  Energieträger  Sole  /  Wasser  (inkl.  Direktverdampfer)  wie  z.B.  Erdkollektor,  Tiefenbohrung,  wird  dem  Erdreich  Energie   entzogen  und  dem  Heizwasserkreislauf  zugeführt.     </w:t>
      </w:r>
    </w:p>
    <w:p w:rsidR="002A62AE" w:rsidRPr="00E14446" w:rsidRDefault="002A62AE" w:rsidP="00E14446">
      <w:pPr>
        <w:pStyle w:val="Default"/>
        <w:rPr>
          <w:rFonts w:ascii="Arial" w:hAnsi="Arial" w:cs="Arial"/>
          <w:sz w:val="18"/>
          <w:szCs w:val="18"/>
        </w:rPr>
      </w:pPr>
      <w:r>
        <w:rPr>
          <w:rFonts w:ascii="Arial" w:hAnsi="Arial" w:cs="Arial"/>
          <w:b/>
          <w:sz w:val="18"/>
          <w:szCs w:val="18"/>
        </w:rPr>
        <w:t>19</w:t>
      </w:r>
      <w:r w:rsidRPr="00E14446">
        <w:rPr>
          <w:rFonts w:ascii="Arial" w:hAnsi="Arial" w:cs="Arial"/>
          <w:sz w:val="18"/>
          <w:szCs w:val="18"/>
        </w:rPr>
        <w:t xml:space="preserve"> Bei  Nutzung  der  Energieträger  Wasser  /  Wasser  wird  dem  Wasser  (i.  d.  R.  dem  Grundwasser)  Energie  entzogen  und  dem  Heizwasserkreislauf  zugefü</w:t>
      </w:r>
      <w:r>
        <w:rPr>
          <w:rFonts w:ascii="Arial" w:hAnsi="Arial" w:cs="Arial"/>
          <w:sz w:val="18"/>
          <w:szCs w:val="18"/>
        </w:rPr>
        <w:t xml:space="preserve">hrt.  </w:t>
      </w:r>
    </w:p>
    <w:p w:rsidR="002A62AE" w:rsidRPr="00E14446" w:rsidRDefault="002A62AE" w:rsidP="00E14446">
      <w:pPr>
        <w:pStyle w:val="Default"/>
        <w:rPr>
          <w:rFonts w:ascii="Arial" w:hAnsi="Arial" w:cs="Arial"/>
          <w:sz w:val="18"/>
          <w:szCs w:val="18"/>
        </w:rPr>
      </w:pPr>
      <w:r>
        <w:rPr>
          <w:rFonts w:ascii="Arial" w:hAnsi="Arial" w:cs="Arial"/>
          <w:b/>
          <w:sz w:val="18"/>
          <w:szCs w:val="18"/>
        </w:rPr>
        <w:t>20</w:t>
      </w:r>
      <w:r w:rsidRPr="00E14446">
        <w:rPr>
          <w:rFonts w:ascii="Arial" w:hAnsi="Arial" w:cs="Arial"/>
          <w:sz w:val="18"/>
          <w:szCs w:val="18"/>
        </w:rPr>
        <w:t xml:space="preserve"> Unter  sonstige  (z.  B.  Passivhauskompaktgerät)  fallen  z.B. Kombinationsgerät  aus  Lüftungsgerät  mit  Wärmerückgewinnung  und  Luft  /  Wasser</w:t>
      </w:r>
      <w:r w:rsidRPr="00E14446">
        <w:rPr>
          <w:rFonts w:ascii="Cambria Math" w:hAnsi="Cambria Math" w:cs="Cambria Math"/>
          <w:sz w:val="18"/>
          <w:szCs w:val="18"/>
        </w:rPr>
        <w:t>‐</w:t>
      </w:r>
      <w:r w:rsidRPr="00E14446">
        <w:rPr>
          <w:rFonts w:ascii="Arial" w:hAnsi="Arial" w:cs="Arial"/>
          <w:sz w:val="18"/>
          <w:szCs w:val="18"/>
        </w:rPr>
        <w:t xml:space="preserve">Wärmepumpe  etc.    </w:t>
      </w:r>
    </w:p>
    <w:p w:rsidR="002A62AE" w:rsidRPr="00E14446" w:rsidRDefault="002A62AE" w:rsidP="00E14446">
      <w:pPr>
        <w:pStyle w:val="Default"/>
        <w:rPr>
          <w:rFonts w:ascii="Arial" w:hAnsi="Arial" w:cs="Arial"/>
          <w:sz w:val="18"/>
          <w:szCs w:val="18"/>
        </w:rPr>
      </w:pPr>
      <w:r>
        <w:rPr>
          <w:rFonts w:ascii="Arial" w:hAnsi="Arial" w:cs="Arial"/>
          <w:b/>
          <w:sz w:val="18"/>
          <w:szCs w:val="18"/>
        </w:rPr>
        <w:t>21</w:t>
      </w:r>
      <w:r w:rsidRPr="00E14446">
        <w:rPr>
          <w:rFonts w:ascii="Arial" w:hAnsi="Arial" w:cs="Arial"/>
          <w:sz w:val="18"/>
          <w:szCs w:val="18"/>
        </w:rPr>
        <w:t xml:space="preserve"> Als  monovalent  wird  die  Betriebsweise  bezeichnet,  wenn die  zentrale  Wärmebereitstellung  ausschließlich  mit  der  Wärmepumpe  (kein  anderes  Heizsystem)  erfolgt.  </w:t>
      </w:r>
    </w:p>
    <w:p w:rsidR="002A62AE" w:rsidRPr="00E14446" w:rsidRDefault="002A62AE" w:rsidP="00E14446">
      <w:pPr>
        <w:pStyle w:val="Default"/>
        <w:rPr>
          <w:rFonts w:ascii="Arial" w:hAnsi="Arial" w:cs="Arial"/>
          <w:sz w:val="18"/>
          <w:szCs w:val="18"/>
        </w:rPr>
      </w:pPr>
      <w:r>
        <w:rPr>
          <w:rFonts w:ascii="Arial" w:hAnsi="Arial" w:cs="Arial"/>
          <w:b/>
          <w:sz w:val="18"/>
          <w:szCs w:val="18"/>
        </w:rPr>
        <w:t>22</w:t>
      </w:r>
      <w:r w:rsidRPr="00E14446">
        <w:rPr>
          <w:rFonts w:ascii="Arial" w:hAnsi="Arial" w:cs="Arial"/>
          <w:sz w:val="18"/>
          <w:szCs w:val="18"/>
        </w:rPr>
        <w:t xml:space="preserve"> Als  bivalent  wird  die  Betriebsweise  bezeichnet,  wenn es  zusätzlich  zur  Wärmepumpe  noch  ein  weiteres  Wärmebereitstellungssystem  (z.B.  </w:t>
      </w:r>
      <w:proofErr w:type="spellStart"/>
      <w:r w:rsidRPr="00E14446">
        <w:rPr>
          <w:rFonts w:ascii="Arial" w:hAnsi="Arial" w:cs="Arial"/>
          <w:sz w:val="18"/>
          <w:szCs w:val="18"/>
        </w:rPr>
        <w:t>Ölkessel</w:t>
      </w:r>
      <w:proofErr w:type="spellEnd"/>
      <w:r w:rsidRPr="00E14446">
        <w:rPr>
          <w:rFonts w:ascii="Arial" w:hAnsi="Arial" w:cs="Arial"/>
          <w:sz w:val="18"/>
          <w:szCs w:val="18"/>
        </w:rPr>
        <w:t xml:space="preserve">  der  zur  Abdeckung  des  Wärmebedarfes  an  besonders  kalten  Tagen  dient)  gibt.  </w:t>
      </w:r>
    </w:p>
    <w:p w:rsidR="002A62AE" w:rsidRPr="00E14446" w:rsidRDefault="002A62AE" w:rsidP="00E14446">
      <w:pPr>
        <w:pStyle w:val="Default"/>
        <w:rPr>
          <w:rFonts w:ascii="Arial" w:hAnsi="Arial" w:cs="Arial"/>
          <w:sz w:val="18"/>
          <w:szCs w:val="18"/>
        </w:rPr>
      </w:pPr>
      <w:r>
        <w:rPr>
          <w:rFonts w:ascii="Arial" w:hAnsi="Arial" w:cs="Arial"/>
          <w:b/>
          <w:sz w:val="18"/>
          <w:szCs w:val="18"/>
        </w:rPr>
        <w:t>23</w:t>
      </w:r>
      <w:r w:rsidRPr="00E14446">
        <w:rPr>
          <w:rFonts w:ascii="Arial" w:hAnsi="Arial" w:cs="Arial"/>
          <w:sz w:val="18"/>
          <w:szCs w:val="18"/>
        </w:rPr>
        <w:t xml:space="preserve"> Die  Solaranlage  liefert  zusätzlich  zum  Warmwasser  auch  Energie  für  die  Raumheizung.    </w:t>
      </w:r>
    </w:p>
    <w:p w:rsidR="002A62AE" w:rsidRPr="00E14446" w:rsidRDefault="002A62AE" w:rsidP="00E14446">
      <w:pPr>
        <w:pStyle w:val="Default"/>
        <w:rPr>
          <w:rFonts w:ascii="Arial" w:hAnsi="Arial" w:cs="Arial"/>
          <w:sz w:val="18"/>
          <w:szCs w:val="18"/>
        </w:rPr>
      </w:pPr>
      <w:r>
        <w:rPr>
          <w:rFonts w:ascii="Arial" w:hAnsi="Arial" w:cs="Arial"/>
          <w:b/>
          <w:sz w:val="18"/>
          <w:szCs w:val="18"/>
        </w:rPr>
        <w:t>24</w:t>
      </w:r>
      <w:r w:rsidRPr="00E14446">
        <w:rPr>
          <w:rFonts w:ascii="Arial" w:hAnsi="Arial" w:cs="Arial"/>
          <w:sz w:val="18"/>
          <w:szCs w:val="18"/>
        </w:rPr>
        <w:t xml:space="preserve"> Von  </w:t>
      </w:r>
      <w:proofErr w:type="spellStart"/>
      <w:r w:rsidRPr="00E14446">
        <w:rPr>
          <w:rFonts w:ascii="Arial" w:hAnsi="Arial" w:cs="Arial"/>
          <w:sz w:val="18"/>
          <w:szCs w:val="18"/>
        </w:rPr>
        <w:t>Nahwärme</w:t>
      </w:r>
      <w:proofErr w:type="spellEnd"/>
      <w:r w:rsidRPr="00E14446">
        <w:rPr>
          <w:rFonts w:ascii="Arial" w:hAnsi="Arial" w:cs="Arial"/>
          <w:sz w:val="18"/>
          <w:szCs w:val="18"/>
        </w:rPr>
        <w:t xml:space="preserve">  spricht  man, wenn  das  Gebäude  durch  eine  Heizungsanlage  eines  anderen  Gebäudes  (z.  B.  Nachbargebäude)  versorgt  wird.  Nicht  zur  </w:t>
      </w:r>
      <w:proofErr w:type="spellStart"/>
      <w:r w:rsidRPr="00E14446">
        <w:rPr>
          <w:rFonts w:ascii="Arial" w:hAnsi="Arial" w:cs="Arial"/>
          <w:sz w:val="18"/>
          <w:szCs w:val="18"/>
        </w:rPr>
        <w:t>Nahwärme</w:t>
      </w:r>
      <w:proofErr w:type="spellEnd"/>
      <w:r w:rsidRPr="00E14446">
        <w:rPr>
          <w:rFonts w:ascii="Arial" w:hAnsi="Arial" w:cs="Arial"/>
          <w:sz w:val="18"/>
          <w:szCs w:val="18"/>
        </w:rPr>
        <w:t xml:space="preserve">  zählen  Heizungen,  die  in  einem  Nebengebäude  betrieben  werden  und  nur  ein  Gebäude  versorgen.    </w:t>
      </w:r>
    </w:p>
    <w:p w:rsidR="002A62AE" w:rsidRPr="00E14446" w:rsidRDefault="002A62AE" w:rsidP="00E14446">
      <w:pPr>
        <w:pStyle w:val="Default"/>
        <w:rPr>
          <w:rFonts w:ascii="Arial" w:hAnsi="Arial" w:cs="Arial"/>
          <w:sz w:val="18"/>
          <w:szCs w:val="18"/>
        </w:rPr>
      </w:pPr>
      <w:r>
        <w:rPr>
          <w:rFonts w:ascii="Arial" w:hAnsi="Arial" w:cs="Arial"/>
          <w:b/>
          <w:sz w:val="18"/>
          <w:szCs w:val="18"/>
        </w:rPr>
        <w:t>25</w:t>
      </w:r>
      <w:r w:rsidRPr="00E14446">
        <w:rPr>
          <w:rFonts w:ascii="Arial" w:hAnsi="Arial" w:cs="Arial"/>
          <w:sz w:val="18"/>
          <w:szCs w:val="18"/>
        </w:rPr>
        <w:t xml:space="preserve">Von  Fernwärme  spricht  man, wenn  das  Gebäude  über  eine  Fernwärmeleitung  mit  Wärme  (meist  mit  einer  Wärmeübergabestation)  versorgt  wird.    </w:t>
      </w:r>
    </w:p>
    <w:p w:rsidR="002A62AE" w:rsidRPr="00E14446" w:rsidRDefault="002A62AE" w:rsidP="00E14446">
      <w:pPr>
        <w:pStyle w:val="Default"/>
        <w:rPr>
          <w:rFonts w:ascii="Arial" w:hAnsi="Arial" w:cs="Arial"/>
          <w:sz w:val="18"/>
          <w:szCs w:val="18"/>
        </w:rPr>
      </w:pPr>
      <w:r>
        <w:rPr>
          <w:rFonts w:ascii="Arial" w:hAnsi="Arial" w:cs="Arial"/>
          <w:b/>
          <w:sz w:val="18"/>
          <w:szCs w:val="18"/>
        </w:rPr>
        <w:t>26</w:t>
      </w:r>
      <w:r w:rsidRPr="00E14446">
        <w:rPr>
          <w:rFonts w:ascii="Arial" w:hAnsi="Arial" w:cs="Arial"/>
          <w:sz w:val="18"/>
          <w:szCs w:val="18"/>
        </w:rPr>
        <w:t xml:space="preserve"> Unter  Sonstige  Wärmebereitstellungssysteme fallen alle  anderen,  vorher  nicht  erwähnten  Wärmebereitstellungssysteme,  z.  B.  Kraft</w:t>
      </w:r>
      <w:r w:rsidRPr="00E14446">
        <w:rPr>
          <w:rFonts w:ascii="Cambria Math" w:hAnsi="Cambria Math" w:cs="Cambria Math"/>
          <w:sz w:val="18"/>
          <w:szCs w:val="18"/>
        </w:rPr>
        <w:t>‐</w:t>
      </w:r>
      <w:r w:rsidRPr="00E14446">
        <w:rPr>
          <w:rFonts w:ascii="Arial" w:hAnsi="Arial" w:cs="Arial"/>
          <w:sz w:val="18"/>
          <w:szCs w:val="18"/>
        </w:rPr>
        <w:t xml:space="preserve">Wärmekopplung,  Dampferzeuger. </w:t>
      </w:r>
    </w:p>
    <w:p w:rsidR="002A62AE" w:rsidRPr="00E14446" w:rsidRDefault="002A62AE" w:rsidP="00E14446">
      <w:pPr>
        <w:pStyle w:val="Default"/>
        <w:rPr>
          <w:rFonts w:ascii="Arial" w:hAnsi="Arial" w:cs="Arial"/>
          <w:sz w:val="18"/>
          <w:szCs w:val="18"/>
        </w:rPr>
      </w:pPr>
      <w:r>
        <w:rPr>
          <w:rFonts w:ascii="Arial" w:hAnsi="Arial" w:cs="Arial"/>
          <w:b/>
          <w:sz w:val="18"/>
          <w:szCs w:val="18"/>
        </w:rPr>
        <w:t>27</w:t>
      </w:r>
      <w:r w:rsidRPr="00E14446">
        <w:rPr>
          <w:rFonts w:ascii="Arial" w:hAnsi="Arial" w:cs="Arial"/>
          <w:b/>
          <w:sz w:val="18"/>
          <w:szCs w:val="18"/>
        </w:rPr>
        <w:t xml:space="preserve"> </w:t>
      </w:r>
      <w:r w:rsidRPr="00E14446">
        <w:rPr>
          <w:rFonts w:ascii="Arial" w:hAnsi="Arial" w:cs="Arial"/>
          <w:sz w:val="18"/>
          <w:szCs w:val="18"/>
        </w:rPr>
        <w:t xml:space="preserve">  Wird  unter  Warmwasser</w:t>
      </w:r>
      <w:r w:rsidRPr="00E14446">
        <w:rPr>
          <w:rFonts w:ascii="Cambria Math" w:hAnsi="Cambria Math" w:cs="Cambria Math"/>
          <w:sz w:val="18"/>
          <w:szCs w:val="18"/>
        </w:rPr>
        <w:t>‐</w:t>
      </w:r>
      <w:r w:rsidRPr="00E14446">
        <w:rPr>
          <w:rFonts w:ascii="Arial" w:hAnsi="Arial" w:cs="Arial"/>
          <w:sz w:val="18"/>
          <w:szCs w:val="18"/>
        </w:rPr>
        <w:t xml:space="preserve">Wärmebereitstellung  dezentral  (in  der  Nutzungseinheit)  gewählt,  bitte  weiter  unter  Abschnitt  </w:t>
      </w:r>
      <w:r>
        <w:rPr>
          <w:rFonts w:ascii="Arial" w:hAnsi="Arial" w:cs="Arial"/>
          <w:sz w:val="18"/>
          <w:szCs w:val="18"/>
        </w:rPr>
        <w:t>14</w:t>
      </w:r>
      <w:r w:rsidRPr="00E14446">
        <w:rPr>
          <w:rFonts w:ascii="Arial" w:hAnsi="Arial" w:cs="Arial"/>
          <w:sz w:val="18"/>
          <w:szCs w:val="18"/>
        </w:rPr>
        <w:t xml:space="preserve">.  </w:t>
      </w:r>
    </w:p>
    <w:p w:rsidR="002A62AE" w:rsidRPr="00E14446" w:rsidRDefault="002A62AE" w:rsidP="00E14446">
      <w:pPr>
        <w:pStyle w:val="Default"/>
        <w:rPr>
          <w:rFonts w:ascii="Arial" w:hAnsi="Arial" w:cs="Arial"/>
          <w:sz w:val="18"/>
          <w:szCs w:val="18"/>
        </w:rPr>
      </w:pPr>
      <w:r>
        <w:rPr>
          <w:rFonts w:ascii="Arial" w:hAnsi="Arial" w:cs="Arial"/>
          <w:b/>
          <w:sz w:val="18"/>
          <w:szCs w:val="18"/>
        </w:rPr>
        <w:t>28</w:t>
      </w:r>
      <w:r w:rsidRPr="00E14446">
        <w:rPr>
          <w:rFonts w:ascii="Arial" w:hAnsi="Arial" w:cs="Arial"/>
          <w:sz w:val="18"/>
          <w:szCs w:val="18"/>
        </w:rPr>
        <w:t xml:space="preserve"> Die  Angabe  einer Tür</w:t>
      </w:r>
      <w:r w:rsidRPr="00E14446">
        <w:rPr>
          <w:rFonts w:ascii="Cambria Math" w:hAnsi="Cambria Math" w:cs="Cambria Math"/>
          <w:sz w:val="18"/>
          <w:szCs w:val="18"/>
        </w:rPr>
        <w:t>‐</w:t>
      </w:r>
      <w:r w:rsidRPr="00E14446">
        <w:rPr>
          <w:rFonts w:ascii="Arial" w:hAnsi="Arial" w:cs="Arial"/>
          <w:sz w:val="18"/>
          <w:szCs w:val="18"/>
        </w:rPr>
        <w:t xml:space="preserve"> bzw.  Topnummer  entfällt,  wenn  es  sich  um  die  Nutzungseinheit  „Wohnung“  in  einem  Einfamilienhaus  sowie   Nutzugseinheiten  des  Typs: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Privatgarage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Dachbodenfläche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Verkehrsflächen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Landwirtschaftliche  Nutzung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Kirchen,  sonstige  Sakralbauten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Sonstige  Bauwerke    </w:t>
      </w:r>
    </w:p>
    <w:p w:rsidR="002A62AE"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Kellerfläche </w:t>
      </w:r>
    </w:p>
    <w:p w:rsidR="002A62AE" w:rsidRDefault="002A62AE" w:rsidP="00D22296">
      <w:pPr>
        <w:pStyle w:val="Default"/>
        <w:numPr>
          <w:ilvl w:val="0"/>
          <w:numId w:val="1"/>
        </w:numPr>
        <w:rPr>
          <w:rFonts w:ascii="Arial" w:hAnsi="Arial" w:cs="Arial"/>
          <w:sz w:val="18"/>
          <w:szCs w:val="18"/>
        </w:rPr>
      </w:pPr>
      <w:r>
        <w:rPr>
          <w:rFonts w:ascii="Arial" w:hAnsi="Arial" w:cs="Arial"/>
          <w:sz w:val="18"/>
          <w:szCs w:val="18"/>
        </w:rPr>
        <w:t>Gemeinschaftliche Nutzfläche</w:t>
      </w:r>
      <w:r w:rsidRPr="00E14446">
        <w:rPr>
          <w:rFonts w:ascii="Arial" w:hAnsi="Arial" w:cs="Arial"/>
          <w:sz w:val="18"/>
          <w:szCs w:val="18"/>
        </w:rPr>
        <w:t xml:space="preserve"> </w:t>
      </w:r>
    </w:p>
    <w:p w:rsidR="002A62AE" w:rsidRPr="00E14446" w:rsidRDefault="002A62AE" w:rsidP="00E14446">
      <w:pPr>
        <w:pStyle w:val="Default"/>
        <w:rPr>
          <w:rFonts w:ascii="Arial" w:hAnsi="Arial" w:cs="Arial"/>
          <w:sz w:val="18"/>
          <w:szCs w:val="18"/>
        </w:rPr>
      </w:pPr>
      <w:r w:rsidRPr="00E14446">
        <w:rPr>
          <w:rFonts w:ascii="Arial" w:hAnsi="Arial" w:cs="Arial"/>
          <w:sz w:val="18"/>
          <w:szCs w:val="18"/>
        </w:rPr>
        <w:t xml:space="preserve">handelt.  </w:t>
      </w:r>
    </w:p>
    <w:p w:rsidR="002A62AE" w:rsidRPr="00E14446" w:rsidRDefault="002A62AE" w:rsidP="00E14446">
      <w:pPr>
        <w:pStyle w:val="Default"/>
        <w:rPr>
          <w:rFonts w:ascii="Arial" w:hAnsi="Arial" w:cs="Arial"/>
          <w:sz w:val="18"/>
          <w:szCs w:val="18"/>
        </w:rPr>
      </w:pPr>
      <w:r>
        <w:rPr>
          <w:rFonts w:ascii="Arial" w:hAnsi="Arial" w:cs="Arial"/>
          <w:b/>
          <w:sz w:val="18"/>
          <w:szCs w:val="18"/>
        </w:rPr>
        <w:t>29</w:t>
      </w:r>
      <w:r w:rsidRPr="00E14446">
        <w:rPr>
          <w:rFonts w:ascii="Arial" w:hAnsi="Arial" w:cs="Arial"/>
          <w:sz w:val="18"/>
          <w:szCs w:val="18"/>
        </w:rPr>
        <w:t xml:space="preserve"> Als  Lage  ist  das  Geschoß  anzugeben, in  dem  sich  der  Eingang  zur  Nutzungseinheit  befindet  </w:t>
      </w:r>
    </w:p>
    <w:p w:rsidR="002A62AE" w:rsidRPr="00E14446" w:rsidRDefault="002A62AE" w:rsidP="00E14446">
      <w:pPr>
        <w:pStyle w:val="Default"/>
        <w:rPr>
          <w:rFonts w:ascii="Arial" w:hAnsi="Arial" w:cs="Arial"/>
          <w:sz w:val="18"/>
          <w:szCs w:val="18"/>
        </w:rPr>
      </w:pPr>
      <w:r>
        <w:rPr>
          <w:rFonts w:ascii="Arial" w:hAnsi="Arial" w:cs="Arial"/>
          <w:b/>
          <w:sz w:val="18"/>
          <w:szCs w:val="18"/>
        </w:rPr>
        <w:t>30</w:t>
      </w:r>
      <w:r w:rsidRPr="00E14446">
        <w:rPr>
          <w:rFonts w:ascii="Arial" w:hAnsi="Arial" w:cs="Arial"/>
          <w:sz w:val="18"/>
          <w:szCs w:val="18"/>
        </w:rPr>
        <w:t xml:space="preserve"> Die  Netto</w:t>
      </w:r>
      <w:r w:rsidRPr="00E14446">
        <w:rPr>
          <w:rFonts w:ascii="Cambria Math" w:hAnsi="Cambria Math" w:cs="Cambria Math"/>
          <w:sz w:val="18"/>
          <w:szCs w:val="18"/>
        </w:rPr>
        <w:t>‐</w:t>
      </w:r>
      <w:r w:rsidRPr="00E14446">
        <w:rPr>
          <w:rFonts w:ascii="Arial" w:hAnsi="Arial" w:cs="Arial"/>
          <w:sz w:val="18"/>
          <w:szCs w:val="18"/>
        </w:rPr>
        <w:t xml:space="preserve">Nutzfläche  ist  die  Nettofläche  (Wohnfläche)  der  Nutzungseinheit.  </w:t>
      </w:r>
    </w:p>
    <w:p w:rsidR="002A62AE" w:rsidRPr="00E14446" w:rsidRDefault="002A62AE" w:rsidP="00E14446">
      <w:pPr>
        <w:pStyle w:val="Default"/>
        <w:rPr>
          <w:rFonts w:ascii="Arial" w:hAnsi="Arial" w:cs="Arial"/>
          <w:sz w:val="18"/>
          <w:szCs w:val="18"/>
        </w:rPr>
      </w:pPr>
      <w:r>
        <w:rPr>
          <w:rFonts w:ascii="Arial" w:hAnsi="Arial" w:cs="Arial"/>
          <w:b/>
          <w:sz w:val="18"/>
          <w:szCs w:val="18"/>
        </w:rPr>
        <w:t>31</w:t>
      </w:r>
      <w:r w:rsidRPr="00E14446">
        <w:rPr>
          <w:rFonts w:ascii="Arial" w:hAnsi="Arial" w:cs="Arial"/>
          <w:sz w:val="18"/>
          <w:szCs w:val="18"/>
        </w:rPr>
        <w:t xml:space="preserve">   Die  durchschnittliche  Raumh</w:t>
      </w:r>
      <w:r>
        <w:rPr>
          <w:rFonts w:ascii="Arial" w:hAnsi="Arial" w:cs="Arial"/>
          <w:sz w:val="18"/>
          <w:szCs w:val="18"/>
        </w:rPr>
        <w:t xml:space="preserve">öhe  ist  das  Maß  im  Mittel </w:t>
      </w:r>
      <w:r w:rsidRPr="00E14446">
        <w:rPr>
          <w:rFonts w:ascii="Arial" w:hAnsi="Arial" w:cs="Arial"/>
          <w:sz w:val="18"/>
          <w:szCs w:val="18"/>
        </w:rPr>
        <w:t>von  der  Oberkante  des  fertigen  Fußbodens  bis  zur  Unterkante  der  darüb</w:t>
      </w:r>
      <w:r>
        <w:rPr>
          <w:rFonts w:ascii="Arial" w:hAnsi="Arial" w:cs="Arial"/>
          <w:sz w:val="18"/>
          <w:szCs w:val="18"/>
        </w:rPr>
        <w:t xml:space="preserve">er  liegenden   Decke,  sowie  </w:t>
      </w:r>
      <w:r w:rsidRPr="00E14446">
        <w:rPr>
          <w:rFonts w:ascii="Arial" w:hAnsi="Arial" w:cs="Arial"/>
          <w:sz w:val="18"/>
          <w:szCs w:val="18"/>
        </w:rPr>
        <w:t xml:space="preserve">bei  ausgebauten  Dachgeschoßen   von  der  Oberkante  des  fertigen  Fußbodens  bis  zur  Unterkante  der  Dachhaut.  </w:t>
      </w:r>
    </w:p>
    <w:p w:rsidR="002A62AE" w:rsidRPr="00E14446" w:rsidRDefault="002A62AE" w:rsidP="00E14446">
      <w:pPr>
        <w:pStyle w:val="Default"/>
        <w:rPr>
          <w:rFonts w:ascii="Arial" w:hAnsi="Arial" w:cs="Arial"/>
          <w:sz w:val="18"/>
          <w:szCs w:val="18"/>
        </w:rPr>
      </w:pPr>
      <w:r>
        <w:rPr>
          <w:rFonts w:ascii="Arial" w:hAnsi="Arial" w:cs="Arial"/>
          <w:b/>
          <w:sz w:val="18"/>
          <w:szCs w:val="18"/>
        </w:rPr>
        <w:t>32</w:t>
      </w:r>
      <w:r>
        <w:rPr>
          <w:rFonts w:ascii="Arial" w:hAnsi="Arial" w:cs="Arial"/>
          <w:sz w:val="18"/>
          <w:szCs w:val="18"/>
        </w:rPr>
        <w:t xml:space="preserve">   Abschnitt</w:t>
      </w:r>
      <w:r w:rsidRPr="00E14446">
        <w:rPr>
          <w:rFonts w:ascii="Arial" w:hAnsi="Arial" w:cs="Arial"/>
          <w:sz w:val="18"/>
          <w:szCs w:val="18"/>
        </w:rPr>
        <w:t xml:space="preserve">  </w:t>
      </w:r>
      <w:r>
        <w:rPr>
          <w:rFonts w:ascii="Arial" w:hAnsi="Arial" w:cs="Arial"/>
          <w:sz w:val="18"/>
          <w:szCs w:val="18"/>
        </w:rPr>
        <w:t>19</w:t>
      </w:r>
      <w:r w:rsidRPr="00E14446">
        <w:rPr>
          <w:rFonts w:ascii="Arial" w:hAnsi="Arial" w:cs="Arial"/>
          <w:sz w:val="18"/>
          <w:szCs w:val="18"/>
        </w:rPr>
        <w:t xml:space="preserve">  ist  nur  auszufüllen,  wenn  unter  Abschnitt  </w:t>
      </w:r>
      <w:r>
        <w:rPr>
          <w:rFonts w:ascii="Arial" w:hAnsi="Arial" w:cs="Arial"/>
          <w:sz w:val="18"/>
          <w:szCs w:val="18"/>
        </w:rPr>
        <w:t>12</w:t>
      </w:r>
      <w:r w:rsidRPr="00E14446">
        <w:rPr>
          <w:rFonts w:ascii="Arial" w:hAnsi="Arial" w:cs="Arial"/>
          <w:sz w:val="18"/>
          <w:szCs w:val="18"/>
        </w:rPr>
        <w:t xml:space="preserve">  Beheizung  dezentral  (in  der  Nutzungseinheit)  gewählt  wurde  oder  die  Nutzungseinheit  über  eine  zusätzliche  Beheizung  verfügt.  </w:t>
      </w:r>
    </w:p>
    <w:p w:rsidR="002A62AE" w:rsidRDefault="002A62AE" w:rsidP="00E14446">
      <w:pPr>
        <w:pStyle w:val="Default"/>
        <w:rPr>
          <w:rFonts w:ascii="Arial" w:hAnsi="Arial" w:cs="Arial"/>
          <w:sz w:val="18"/>
          <w:szCs w:val="18"/>
        </w:rPr>
      </w:pPr>
      <w:r>
        <w:rPr>
          <w:rFonts w:ascii="Arial" w:hAnsi="Arial" w:cs="Arial"/>
          <w:b/>
          <w:sz w:val="18"/>
          <w:szCs w:val="18"/>
        </w:rPr>
        <w:t>33</w:t>
      </w:r>
      <w:r w:rsidRPr="00E14446">
        <w:rPr>
          <w:rFonts w:ascii="Arial" w:hAnsi="Arial" w:cs="Arial"/>
          <w:b/>
          <w:sz w:val="18"/>
          <w:szCs w:val="18"/>
        </w:rPr>
        <w:t xml:space="preserve">   </w:t>
      </w:r>
      <w:r w:rsidRPr="00E14446">
        <w:rPr>
          <w:rFonts w:ascii="Arial" w:hAnsi="Arial" w:cs="Arial"/>
          <w:sz w:val="18"/>
          <w:szCs w:val="18"/>
        </w:rPr>
        <w:t xml:space="preserve">Abschnitt  </w:t>
      </w:r>
      <w:r>
        <w:rPr>
          <w:rFonts w:ascii="Arial" w:hAnsi="Arial" w:cs="Arial"/>
          <w:sz w:val="18"/>
          <w:szCs w:val="18"/>
        </w:rPr>
        <w:t>20</w:t>
      </w:r>
      <w:r w:rsidRPr="00E14446">
        <w:rPr>
          <w:rFonts w:ascii="Arial" w:hAnsi="Arial" w:cs="Arial"/>
          <w:sz w:val="18"/>
          <w:szCs w:val="18"/>
        </w:rPr>
        <w:t xml:space="preserve">  ist  nur  auszufüllen,  wenn  unter  Abschnitt  </w:t>
      </w:r>
      <w:r>
        <w:rPr>
          <w:rFonts w:ascii="Arial" w:hAnsi="Arial" w:cs="Arial"/>
          <w:sz w:val="18"/>
          <w:szCs w:val="18"/>
        </w:rPr>
        <w:t>13</w:t>
      </w:r>
      <w:r w:rsidRPr="00E14446">
        <w:rPr>
          <w:rFonts w:ascii="Arial" w:hAnsi="Arial" w:cs="Arial"/>
          <w:sz w:val="18"/>
          <w:szCs w:val="18"/>
        </w:rPr>
        <w:t xml:space="preserve">  Warmwasser</w:t>
      </w:r>
      <w:r w:rsidRPr="00E14446">
        <w:rPr>
          <w:rFonts w:ascii="Cambria Math" w:hAnsi="Cambria Math" w:cs="Cambria Math"/>
          <w:sz w:val="18"/>
          <w:szCs w:val="18"/>
        </w:rPr>
        <w:t>‐</w:t>
      </w:r>
      <w:r w:rsidRPr="00E14446">
        <w:rPr>
          <w:rFonts w:ascii="Arial" w:hAnsi="Arial" w:cs="Arial"/>
          <w:sz w:val="18"/>
          <w:szCs w:val="18"/>
        </w:rPr>
        <w:t>Wärmebereitstellung  dezentral  (in  der  Nutzungseinheit)  gewählt  wurde  oder  die  Nutzungseinheit  über  eine  zusätzliche  Warmwasser</w:t>
      </w:r>
      <w:r w:rsidRPr="00E14446">
        <w:rPr>
          <w:rFonts w:ascii="Cambria Math" w:hAnsi="Cambria Math" w:cs="Cambria Math"/>
          <w:sz w:val="18"/>
          <w:szCs w:val="18"/>
        </w:rPr>
        <w:t>‐</w:t>
      </w:r>
      <w:r w:rsidRPr="00E14446">
        <w:rPr>
          <w:rFonts w:ascii="Arial" w:hAnsi="Arial" w:cs="Arial"/>
          <w:sz w:val="18"/>
          <w:szCs w:val="18"/>
        </w:rPr>
        <w:t xml:space="preserve">Wärmebereitstellung  verfügt. </w:t>
      </w:r>
    </w:p>
    <w:p w:rsidR="002A62AE" w:rsidRPr="00E14446" w:rsidRDefault="002A62AE" w:rsidP="00E14446">
      <w:pPr>
        <w:pStyle w:val="Default"/>
        <w:rPr>
          <w:rFonts w:ascii="Arial" w:hAnsi="Arial" w:cs="Arial"/>
          <w:sz w:val="18"/>
          <w:szCs w:val="18"/>
        </w:rPr>
      </w:pPr>
      <w:r w:rsidRPr="00E14446">
        <w:rPr>
          <w:rFonts w:ascii="Arial" w:hAnsi="Arial" w:cs="Arial"/>
          <w:sz w:val="18"/>
          <w:szCs w:val="18"/>
        </w:rPr>
        <w:t xml:space="preserve"> </w:t>
      </w:r>
      <w:r>
        <w:rPr>
          <w:rFonts w:ascii="Arial" w:hAnsi="Arial" w:cs="Arial"/>
          <w:b/>
          <w:sz w:val="18"/>
          <w:szCs w:val="18"/>
        </w:rPr>
        <w:t>34</w:t>
      </w:r>
      <w:r w:rsidRPr="00E14446">
        <w:rPr>
          <w:rFonts w:ascii="Arial" w:hAnsi="Arial" w:cs="Arial"/>
          <w:sz w:val="18"/>
          <w:szCs w:val="18"/>
        </w:rPr>
        <w:t xml:space="preserve">   Abschnitt  </w:t>
      </w:r>
      <w:r>
        <w:rPr>
          <w:rFonts w:ascii="Arial" w:hAnsi="Arial" w:cs="Arial"/>
          <w:sz w:val="18"/>
          <w:szCs w:val="18"/>
        </w:rPr>
        <w:t>21</w:t>
      </w:r>
      <w:r w:rsidRPr="00E14446">
        <w:rPr>
          <w:rFonts w:ascii="Arial" w:hAnsi="Arial" w:cs="Arial"/>
          <w:sz w:val="18"/>
          <w:szCs w:val="18"/>
        </w:rPr>
        <w:t xml:space="preserve">  ist  nur  auszufüllen,  wenn  die  Nutzungseinheit  über  eine  andere  oder  eine  zusätzliche  Belüftung  verfügt,  als  am  Gebäude  </w:t>
      </w:r>
      <w:r>
        <w:rPr>
          <w:rFonts w:ascii="Arial" w:hAnsi="Arial" w:cs="Arial"/>
          <w:sz w:val="18"/>
          <w:szCs w:val="18"/>
        </w:rPr>
        <w:t xml:space="preserve">(Abschnitt 14) </w:t>
      </w:r>
      <w:r w:rsidRPr="00E14446">
        <w:rPr>
          <w:rFonts w:ascii="Arial" w:hAnsi="Arial" w:cs="Arial"/>
          <w:sz w:val="18"/>
          <w:szCs w:val="18"/>
        </w:rPr>
        <w:t xml:space="preserve">angegeben  wurde.  </w:t>
      </w:r>
    </w:p>
    <w:sectPr w:rsidR="002A62AE" w:rsidRPr="00E14446" w:rsidSect="00AD2E1E">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F77" w:rsidRDefault="00D47F77">
      <w:r>
        <w:separator/>
      </w:r>
    </w:p>
  </w:endnote>
  <w:endnote w:type="continuationSeparator" w:id="0">
    <w:p w:rsidR="00D47F77" w:rsidRDefault="00D4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iddenHorzOCR">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F77" w:rsidRDefault="00D47F77">
      <w:r>
        <w:separator/>
      </w:r>
    </w:p>
  </w:footnote>
  <w:footnote w:type="continuationSeparator" w:id="0">
    <w:p w:rsidR="00D47F77" w:rsidRDefault="00D47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5BE4"/>
    <w:multiLevelType w:val="multilevel"/>
    <w:tmpl w:val="1920565C"/>
    <w:lvl w:ilvl="0">
      <w:start w:val="1"/>
      <w:numFmt w:val="decimal"/>
      <w:isLg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Textnor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19377C95"/>
    <w:multiLevelType w:val="hybridMultilevel"/>
    <w:tmpl w:val="C86C89B4"/>
    <w:lvl w:ilvl="0" w:tplc="67140784">
      <w:start w:val="1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8761406"/>
    <w:multiLevelType w:val="hybridMultilevel"/>
    <w:tmpl w:val="D44ABD4C"/>
    <w:lvl w:ilvl="0" w:tplc="373C54F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BB228CE"/>
    <w:multiLevelType w:val="hybridMultilevel"/>
    <w:tmpl w:val="48F44FAC"/>
    <w:lvl w:ilvl="0" w:tplc="BD2276B4">
      <w:start w:val="3"/>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
    <w:nsid w:val="4D335CBF"/>
    <w:multiLevelType w:val="hybridMultilevel"/>
    <w:tmpl w:val="B7B88E42"/>
    <w:lvl w:ilvl="0" w:tplc="AB80F698">
      <w:start w:val="1"/>
      <w:numFmt w:val="bullet"/>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E0B04E0"/>
    <w:multiLevelType w:val="hybridMultilevel"/>
    <w:tmpl w:val="73AADE28"/>
    <w:lvl w:ilvl="0" w:tplc="198A1F48">
      <w:start w:val="17"/>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EA10205"/>
    <w:multiLevelType w:val="hybridMultilevel"/>
    <w:tmpl w:val="5EC8B598"/>
    <w:lvl w:ilvl="0" w:tplc="5BCAB982">
      <w:start w:val="1"/>
      <w:numFmt w:val="bullet"/>
      <w:lvlText w:val="-"/>
      <w:lvlJc w:val="left"/>
      <w:pPr>
        <w:ind w:left="1065" w:hanging="360"/>
      </w:pPr>
      <w:rPr>
        <w:rFonts w:ascii="Calibri" w:eastAsia="Calibri" w:hAnsi="Calibri" w:cs="Times New Roman" w:hint="default"/>
        <w:sz w:val="22"/>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DB"/>
    <w:rsid w:val="0000169D"/>
    <w:rsid w:val="00022E78"/>
    <w:rsid w:val="00024755"/>
    <w:rsid w:val="00044251"/>
    <w:rsid w:val="00045990"/>
    <w:rsid w:val="00047213"/>
    <w:rsid w:val="00061224"/>
    <w:rsid w:val="0006372B"/>
    <w:rsid w:val="0009350E"/>
    <w:rsid w:val="000937B9"/>
    <w:rsid w:val="000B6633"/>
    <w:rsid w:val="000C0D2A"/>
    <w:rsid w:val="000C12B1"/>
    <w:rsid w:val="000C3419"/>
    <w:rsid w:val="000D41C2"/>
    <w:rsid w:val="000D4C5D"/>
    <w:rsid w:val="000E0541"/>
    <w:rsid w:val="00104544"/>
    <w:rsid w:val="00104F7C"/>
    <w:rsid w:val="00166074"/>
    <w:rsid w:val="001A6DD7"/>
    <w:rsid w:val="001C1E42"/>
    <w:rsid w:val="001C6F88"/>
    <w:rsid w:val="001E48A9"/>
    <w:rsid w:val="001F7E54"/>
    <w:rsid w:val="00201C7E"/>
    <w:rsid w:val="0021341C"/>
    <w:rsid w:val="002176BB"/>
    <w:rsid w:val="002547D3"/>
    <w:rsid w:val="002549D2"/>
    <w:rsid w:val="00254EC6"/>
    <w:rsid w:val="0026393B"/>
    <w:rsid w:val="002703DB"/>
    <w:rsid w:val="0027585E"/>
    <w:rsid w:val="002A62AE"/>
    <w:rsid w:val="002A68EA"/>
    <w:rsid w:val="002E4BA3"/>
    <w:rsid w:val="002F2D29"/>
    <w:rsid w:val="00307085"/>
    <w:rsid w:val="003074DB"/>
    <w:rsid w:val="00307934"/>
    <w:rsid w:val="00315122"/>
    <w:rsid w:val="003359E2"/>
    <w:rsid w:val="00341757"/>
    <w:rsid w:val="0034204D"/>
    <w:rsid w:val="00354FB6"/>
    <w:rsid w:val="00365E3C"/>
    <w:rsid w:val="00367A7B"/>
    <w:rsid w:val="00372183"/>
    <w:rsid w:val="0038532F"/>
    <w:rsid w:val="00390B62"/>
    <w:rsid w:val="00394A7B"/>
    <w:rsid w:val="003A287A"/>
    <w:rsid w:val="003A4B33"/>
    <w:rsid w:val="003B6611"/>
    <w:rsid w:val="003E622F"/>
    <w:rsid w:val="00404EA4"/>
    <w:rsid w:val="00411675"/>
    <w:rsid w:val="00430791"/>
    <w:rsid w:val="004603D9"/>
    <w:rsid w:val="0048069B"/>
    <w:rsid w:val="00485CF0"/>
    <w:rsid w:val="00487A2C"/>
    <w:rsid w:val="004A0B98"/>
    <w:rsid w:val="004B44BB"/>
    <w:rsid w:val="004B539E"/>
    <w:rsid w:val="004C1BC7"/>
    <w:rsid w:val="004C22A3"/>
    <w:rsid w:val="004C7BDB"/>
    <w:rsid w:val="005032F3"/>
    <w:rsid w:val="0052479E"/>
    <w:rsid w:val="005379B6"/>
    <w:rsid w:val="00566136"/>
    <w:rsid w:val="0057245B"/>
    <w:rsid w:val="00574845"/>
    <w:rsid w:val="0058478B"/>
    <w:rsid w:val="00591F6F"/>
    <w:rsid w:val="00593437"/>
    <w:rsid w:val="005A0B24"/>
    <w:rsid w:val="005A5BAA"/>
    <w:rsid w:val="005C2443"/>
    <w:rsid w:val="006142FB"/>
    <w:rsid w:val="00631A30"/>
    <w:rsid w:val="0064117E"/>
    <w:rsid w:val="0065276D"/>
    <w:rsid w:val="006575D8"/>
    <w:rsid w:val="0067010C"/>
    <w:rsid w:val="00677E53"/>
    <w:rsid w:val="006840CA"/>
    <w:rsid w:val="00690C0F"/>
    <w:rsid w:val="006B1F80"/>
    <w:rsid w:val="006C3EDB"/>
    <w:rsid w:val="006C50AE"/>
    <w:rsid w:val="006E13D6"/>
    <w:rsid w:val="006E44C1"/>
    <w:rsid w:val="006E7F91"/>
    <w:rsid w:val="007063AC"/>
    <w:rsid w:val="00720EA5"/>
    <w:rsid w:val="00746E99"/>
    <w:rsid w:val="007473A6"/>
    <w:rsid w:val="007500A3"/>
    <w:rsid w:val="007516DB"/>
    <w:rsid w:val="00795F3E"/>
    <w:rsid w:val="007C2F5F"/>
    <w:rsid w:val="007E0C44"/>
    <w:rsid w:val="007E2EF1"/>
    <w:rsid w:val="007E6D09"/>
    <w:rsid w:val="007F05B1"/>
    <w:rsid w:val="00841249"/>
    <w:rsid w:val="0086108E"/>
    <w:rsid w:val="00874EE1"/>
    <w:rsid w:val="00875846"/>
    <w:rsid w:val="008921BC"/>
    <w:rsid w:val="008A432B"/>
    <w:rsid w:val="008A782B"/>
    <w:rsid w:val="008C7B91"/>
    <w:rsid w:val="008E1422"/>
    <w:rsid w:val="008F2F38"/>
    <w:rsid w:val="008F335A"/>
    <w:rsid w:val="00935275"/>
    <w:rsid w:val="00936C4D"/>
    <w:rsid w:val="009443C8"/>
    <w:rsid w:val="00960B88"/>
    <w:rsid w:val="00961DCE"/>
    <w:rsid w:val="0096504C"/>
    <w:rsid w:val="00990323"/>
    <w:rsid w:val="009A306D"/>
    <w:rsid w:val="009A40D3"/>
    <w:rsid w:val="00A10EFA"/>
    <w:rsid w:val="00A264B1"/>
    <w:rsid w:val="00A472E5"/>
    <w:rsid w:val="00A673A0"/>
    <w:rsid w:val="00A80C76"/>
    <w:rsid w:val="00A81382"/>
    <w:rsid w:val="00A9009E"/>
    <w:rsid w:val="00AD2E1E"/>
    <w:rsid w:val="00AD3D2B"/>
    <w:rsid w:val="00B022D6"/>
    <w:rsid w:val="00B0631D"/>
    <w:rsid w:val="00B1252E"/>
    <w:rsid w:val="00B3028C"/>
    <w:rsid w:val="00B34E97"/>
    <w:rsid w:val="00B358C5"/>
    <w:rsid w:val="00B431FD"/>
    <w:rsid w:val="00B46201"/>
    <w:rsid w:val="00B8440D"/>
    <w:rsid w:val="00B951F8"/>
    <w:rsid w:val="00B95EA6"/>
    <w:rsid w:val="00BA0488"/>
    <w:rsid w:val="00BB0A71"/>
    <w:rsid w:val="00BB3086"/>
    <w:rsid w:val="00BD0A17"/>
    <w:rsid w:val="00BD0EFF"/>
    <w:rsid w:val="00C06D3C"/>
    <w:rsid w:val="00C07E3D"/>
    <w:rsid w:val="00C25AB9"/>
    <w:rsid w:val="00C406F4"/>
    <w:rsid w:val="00C46BD6"/>
    <w:rsid w:val="00C50BEB"/>
    <w:rsid w:val="00C65E39"/>
    <w:rsid w:val="00C65F9C"/>
    <w:rsid w:val="00C70B65"/>
    <w:rsid w:val="00C81BE7"/>
    <w:rsid w:val="00C87BC7"/>
    <w:rsid w:val="00C90C40"/>
    <w:rsid w:val="00C9471E"/>
    <w:rsid w:val="00CC572B"/>
    <w:rsid w:val="00CF701F"/>
    <w:rsid w:val="00D101F1"/>
    <w:rsid w:val="00D136C4"/>
    <w:rsid w:val="00D21E88"/>
    <w:rsid w:val="00D22296"/>
    <w:rsid w:val="00D35AEC"/>
    <w:rsid w:val="00D43C12"/>
    <w:rsid w:val="00D47F77"/>
    <w:rsid w:val="00D55968"/>
    <w:rsid w:val="00D6578F"/>
    <w:rsid w:val="00D70B36"/>
    <w:rsid w:val="00D901D1"/>
    <w:rsid w:val="00D9100B"/>
    <w:rsid w:val="00D93F8C"/>
    <w:rsid w:val="00D978C0"/>
    <w:rsid w:val="00DA7E3E"/>
    <w:rsid w:val="00DC4474"/>
    <w:rsid w:val="00DE057C"/>
    <w:rsid w:val="00DE1FFE"/>
    <w:rsid w:val="00DE2FE0"/>
    <w:rsid w:val="00DE4ACD"/>
    <w:rsid w:val="00E14446"/>
    <w:rsid w:val="00E17041"/>
    <w:rsid w:val="00E2556A"/>
    <w:rsid w:val="00E716B2"/>
    <w:rsid w:val="00E744F4"/>
    <w:rsid w:val="00E74534"/>
    <w:rsid w:val="00E9307B"/>
    <w:rsid w:val="00E95AFB"/>
    <w:rsid w:val="00EC0E11"/>
    <w:rsid w:val="00EC42C6"/>
    <w:rsid w:val="00EC6087"/>
    <w:rsid w:val="00EC6AFA"/>
    <w:rsid w:val="00EE46CF"/>
    <w:rsid w:val="00EF5077"/>
    <w:rsid w:val="00EF59C0"/>
    <w:rsid w:val="00EF5E50"/>
    <w:rsid w:val="00F013C7"/>
    <w:rsid w:val="00F14770"/>
    <w:rsid w:val="00F21DBD"/>
    <w:rsid w:val="00F239CB"/>
    <w:rsid w:val="00F2525E"/>
    <w:rsid w:val="00F300C3"/>
    <w:rsid w:val="00F4209C"/>
    <w:rsid w:val="00F54ED5"/>
    <w:rsid w:val="00F6509D"/>
    <w:rsid w:val="00F87499"/>
    <w:rsid w:val="00FA2733"/>
    <w:rsid w:val="00FC5AA5"/>
    <w:rsid w:val="00FD4E4C"/>
    <w:rsid w:val="00FE7467"/>
    <w:rsid w:val="00FF3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12B1"/>
    <w:pPr>
      <w:spacing w:after="200" w:line="276" w:lineRule="auto"/>
    </w:pPr>
    <w:rPr>
      <w:lang w:val="de-AT"/>
    </w:rPr>
  </w:style>
  <w:style w:type="paragraph" w:styleId="berschrift3">
    <w:name w:val="heading 3"/>
    <w:basedOn w:val="Standard"/>
    <w:next w:val="Standard"/>
    <w:link w:val="berschrift3Zchn"/>
    <w:semiHidden/>
    <w:unhideWhenUsed/>
    <w:qFormat/>
    <w:locked/>
    <w:rsid w:val="003079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81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81BE7"/>
    <w:rPr>
      <w:rFonts w:ascii="Tahoma" w:hAnsi="Tahoma" w:cs="Tahoma"/>
      <w:sz w:val="16"/>
      <w:szCs w:val="16"/>
    </w:rPr>
  </w:style>
  <w:style w:type="character" w:styleId="Platzhaltertext">
    <w:name w:val="Placeholder Text"/>
    <w:basedOn w:val="Absatz-Standardschriftart"/>
    <w:uiPriority w:val="99"/>
    <w:semiHidden/>
    <w:rsid w:val="00B358C5"/>
    <w:rPr>
      <w:rFonts w:cs="Times New Roman"/>
      <w:color w:val="808080"/>
    </w:rPr>
  </w:style>
  <w:style w:type="table" w:styleId="Tabellenraster">
    <w:name w:val="Table Grid"/>
    <w:basedOn w:val="NormaleTabelle"/>
    <w:uiPriority w:val="99"/>
    <w:rsid w:val="00795F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C2443"/>
    <w:pPr>
      <w:autoSpaceDE w:val="0"/>
      <w:autoSpaceDN w:val="0"/>
      <w:adjustRightInd w:val="0"/>
    </w:pPr>
    <w:rPr>
      <w:rFonts w:cs="Calibri"/>
      <w:color w:val="000000"/>
      <w:sz w:val="24"/>
      <w:szCs w:val="24"/>
      <w:lang w:val="de-AT"/>
    </w:rPr>
  </w:style>
  <w:style w:type="paragraph" w:customStyle="1" w:styleId="52Ziffere1">
    <w:name w:val="52_Ziffer_e1"/>
    <w:basedOn w:val="Standard"/>
    <w:uiPriority w:val="99"/>
    <w:rsid w:val="00B34E97"/>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styleId="Listenabsatz">
    <w:name w:val="List Paragraph"/>
    <w:basedOn w:val="Standard"/>
    <w:uiPriority w:val="99"/>
    <w:qFormat/>
    <w:rsid w:val="000C0D2A"/>
    <w:pPr>
      <w:ind w:left="720"/>
      <w:contextualSpacing/>
    </w:pPr>
  </w:style>
  <w:style w:type="paragraph" w:styleId="Kopfzeile">
    <w:name w:val="header"/>
    <w:basedOn w:val="Standard"/>
    <w:link w:val="KopfzeileZchn"/>
    <w:uiPriority w:val="99"/>
    <w:rsid w:val="006142FB"/>
    <w:pPr>
      <w:tabs>
        <w:tab w:val="center" w:pos="4536"/>
        <w:tab w:val="right" w:pos="9072"/>
      </w:tabs>
    </w:pPr>
  </w:style>
  <w:style w:type="character" w:customStyle="1" w:styleId="KopfzeileZchn">
    <w:name w:val="Kopfzeile Zchn"/>
    <w:basedOn w:val="Absatz-Standardschriftart"/>
    <w:link w:val="Kopfzeile"/>
    <w:uiPriority w:val="99"/>
    <w:semiHidden/>
    <w:locked/>
    <w:rsid w:val="00C07E3D"/>
    <w:rPr>
      <w:rFonts w:cs="Times New Roman"/>
      <w:lang w:val="de-AT"/>
    </w:rPr>
  </w:style>
  <w:style w:type="paragraph" w:styleId="Fuzeile">
    <w:name w:val="footer"/>
    <w:basedOn w:val="Standard"/>
    <w:link w:val="FuzeileZchn"/>
    <w:uiPriority w:val="99"/>
    <w:rsid w:val="006142FB"/>
    <w:pPr>
      <w:tabs>
        <w:tab w:val="center" w:pos="4536"/>
        <w:tab w:val="right" w:pos="9072"/>
      </w:tabs>
    </w:pPr>
  </w:style>
  <w:style w:type="character" w:customStyle="1" w:styleId="FuzeileZchn">
    <w:name w:val="Fußzeile Zchn"/>
    <w:basedOn w:val="Absatz-Standardschriftart"/>
    <w:link w:val="Fuzeile"/>
    <w:uiPriority w:val="99"/>
    <w:semiHidden/>
    <w:locked/>
    <w:rsid w:val="00C07E3D"/>
    <w:rPr>
      <w:rFonts w:cs="Times New Roman"/>
      <w:lang w:val="de-AT"/>
    </w:rPr>
  </w:style>
  <w:style w:type="paragraph" w:customStyle="1" w:styleId="Textnormal">
    <w:name w:val="Text normal"/>
    <w:basedOn w:val="berschrift3"/>
    <w:uiPriority w:val="99"/>
    <w:rsid w:val="00307934"/>
    <w:pPr>
      <w:keepNext w:val="0"/>
      <w:keepLines w:val="0"/>
      <w:widowControl w:val="0"/>
      <w:numPr>
        <w:ilvl w:val="2"/>
        <w:numId w:val="6"/>
      </w:numPr>
      <w:spacing w:before="120" w:line="240" w:lineRule="auto"/>
      <w:jc w:val="both"/>
    </w:pPr>
    <w:rPr>
      <w:rFonts w:ascii="Times New Roman" w:eastAsia="Calibri" w:hAnsi="Times New Roman" w:cs="Times New Roman"/>
      <w:b w:val="0"/>
      <w:bCs w:val="0"/>
      <w:color w:val="auto"/>
      <w:sz w:val="24"/>
      <w:szCs w:val="20"/>
      <w:lang w:eastAsia="de-DE"/>
    </w:rPr>
  </w:style>
  <w:style w:type="character" w:customStyle="1" w:styleId="berschrift3Zchn">
    <w:name w:val="Überschrift 3 Zchn"/>
    <w:basedOn w:val="Absatz-Standardschriftart"/>
    <w:link w:val="berschrift3"/>
    <w:semiHidden/>
    <w:rsid w:val="00307934"/>
    <w:rPr>
      <w:rFonts w:asciiTheme="majorHAnsi" w:eastAsiaTheme="majorEastAsia" w:hAnsiTheme="majorHAnsi" w:cstheme="majorBidi"/>
      <w:b/>
      <w:bCs/>
      <w:color w:val="4F81BD" w:themeColor="accent1"/>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12B1"/>
    <w:pPr>
      <w:spacing w:after="200" w:line="276" w:lineRule="auto"/>
    </w:pPr>
    <w:rPr>
      <w:lang w:val="de-AT"/>
    </w:rPr>
  </w:style>
  <w:style w:type="paragraph" w:styleId="berschrift3">
    <w:name w:val="heading 3"/>
    <w:basedOn w:val="Standard"/>
    <w:next w:val="Standard"/>
    <w:link w:val="berschrift3Zchn"/>
    <w:semiHidden/>
    <w:unhideWhenUsed/>
    <w:qFormat/>
    <w:locked/>
    <w:rsid w:val="003079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81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81BE7"/>
    <w:rPr>
      <w:rFonts w:ascii="Tahoma" w:hAnsi="Tahoma" w:cs="Tahoma"/>
      <w:sz w:val="16"/>
      <w:szCs w:val="16"/>
    </w:rPr>
  </w:style>
  <w:style w:type="character" w:styleId="Platzhaltertext">
    <w:name w:val="Placeholder Text"/>
    <w:basedOn w:val="Absatz-Standardschriftart"/>
    <w:uiPriority w:val="99"/>
    <w:semiHidden/>
    <w:rsid w:val="00B358C5"/>
    <w:rPr>
      <w:rFonts w:cs="Times New Roman"/>
      <w:color w:val="808080"/>
    </w:rPr>
  </w:style>
  <w:style w:type="table" w:styleId="Tabellenraster">
    <w:name w:val="Table Grid"/>
    <w:basedOn w:val="NormaleTabelle"/>
    <w:uiPriority w:val="99"/>
    <w:rsid w:val="00795F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C2443"/>
    <w:pPr>
      <w:autoSpaceDE w:val="0"/>
      <w:autoSpaceDN w:val="0"/>
      <w:adjustRightInd w:val="0"/>
    </w:pPr>
    <w:rPr>
      <w:rFonts w:cs="Calibri"/>
      <w:color w:val="000000"/>
      <w:sz w:val="24"/>
      <w:szCs w:val="24"/>
      <w:lang w:val="de-AT"/>
    </w:rPr>
  </w:style>
  <w:style w:type="paragraph" w:customStyle="1" w:styleId="52Ziffere1">
    <w:name w:val="52_Ziffer_e1"/>
    <w:basedOn w:val="Standard"/>
    <w:uiPriority w:val="99"/>
    <w:rsid w:val="00B34E97"/>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styleId="Listenabsatz">
    <w:name w:val="List Paragraph"/>
    <w:basedOn w:val="Standard"/>
    <w:uiPriority w:val="99"/>
    <w:qFormat/>
    <w:rsid w:val="000C0D2A"/>
    <w:pPr>
      <w:ind w:left="720"/>
      <w:contextualSpacing/>
    </w:pPr>
  </w:style>
  <w:style w:type="paragraph" w:styleId="Kopfzeile">
    <w:name w:val="header"/>
    <w:basedOn w:val="Standard"/>
    <w:link w:val="KopfzeileZchn"/>
    <w:uiPriority w:val="99"/>
    <w:rsid w:val="006142FB"/>
    <w:pPr>
      <w:tabs>
        <w:tab w:val="center" w:pos="4536"/>
        <w:tab w:val="right" w:pos="9072"/>
      </w:tabs>
    </w:pPr>
  </w:style>
  <w:style w:type="character" w:customStyle="1" w:styleId="KopfzeileZchn">
    <w:name w:val="Kopfzeile Zchn"/>
    <w:basedOn w:val="Absatz-Standardschriftart"/>
    <w:link w:val="Kopfzeile"/>
    <w:uiPriority w:val="99"/>
    <w:semiHidden/>
    <w:locked/>
    <w:rsid w:val="00C07E3D"/>
    <w:rPr>
      <w:rFonts w:cs="Times New Roman"/>
      <w:lang w:val="de-AT"/>
    </w:rPr>
  </w:style>
  <w:style w:type="paragraph" w:styleId="Fuzeile">
    <w:name w:val="footer"/>
    <w:basedOn w:val="Standard"/>
    <w:link w:val="FuzeileZchn"/>
    <w:uiPriority w:val="99"/>
    <w:rsid w:val="006142FB"/>
    <w:pPr>
      <w:tabs>
        <w:tab w:val="center" w:pos="4536"/>
        <w:tab w:val="right" w:pos="9072"/>
      </w:tabs>
    </w:pPr>
  </w:style>
  <w:style w:type="character" w:customStyle="1" w:styleId="FuzeileZchn">
    <w:name w:val="Fußzeile Zchn"/>
    <w:basedOn w:val="Absatz-Standardschriftart"/>
    <w:link w:val="Fuzeile"/>
    <w:uiPriority w:val="99"/>
    <w:semiHidden/>
    <w:locked/>
    <w:rsid w:val="00C07E3D"/>
    <w:rPr>
      <w:rFonts w:cs="Times New Roman"/>
      <w:lang w:val="de-AT"/>
    </w:rPr>
  </w:style>
  <w:style w:type="paragraph" w:customStyle="1" w:styleId="Textnormal">
    <w:name w:val="Text normal"/>
    <w:basedOn w:val="berschrift3"/>
    <w:uiPriority w:val="99"/>
    <w:rsid w:val="00307934"/>
    <w:pPr>
      <w:keepNext w:val="0"/>
      <w:keepLines w:val="0"/>
      <w:widowControl w:val="0"/>
      <w:numPr>
        <w:ilvl w:val="2"/>
        <w:numId w:val="6"/>
      </w:numPr>
      <w:spacing w:before="120" w:line="240" w:lineRule="auto"/>
      <w:jc w:val="both"/>
    </w:pPr>
    <w:rPr>
      <w:rFonts w:ascii="Times New Roman" w:eastAsia="Calibri" w:hAnsi="Times New Roman" w:cs="Times New Roman"/>
      <w:b w:val="0"/>
      <w:bCs w:val="0"/>
      <w:color w:val="auto"/>
      <w:sz w:val="24"/>
      <w:szCs w:val="20"/>
      <w:lang w:eastAsia="de-DE"/>
    </w:rPr>
  </w:style>
  <w:style w:type="character" w:customStyle="1" w:styleId="berschrift3Zchn">
    <w:name w:val="Überschrift 3 Zchn"/>
    <w:basedOn w:val="Absatz-Standardschriftart"/>
    <w:link w:val="berschrift3"/>
    <w:semiHidden/>
    <w:rsid w:val="00307934"/>
    <w:rPr>
      <w:rFonts w:asciiTheme="majorHAnsi" w:eastAsiaTheme="majorEastAsia" w:hAnsiTheme="majorHAnsi" w:cstheme="majorBidi"/>
      <w:b/>
      <w:bCs/>
      <w:color w:val="4F81BD" w:themeColor="accent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9C50E-52A7-4186-BAE0-E0253B33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2282</Words>
  <Characters>17733</Characters>
  <Application>Microsoft Office Word</Application>
  <DocSecurity>4</DocSecurity>
  <Lines>147</Lines>
  <Paragraphs>39</Paragraphs>
  <ScaleCrop>false</ScaleCrop>
  <HeadingPairs>
    <vt:vector size="2" baseType="variant">
      <vt:variant>
        <vt:lpstr>Titel</vt:lpstr>
      </vt:variant>
      <vt:variant>
        <vt:i4>1</vt:i4>
      </vt:variant>
    </vt:vector>
  </HeadingPairs>
  <TitlesOfParts>
    <vt:vector size="1" baseType="lpstr">
      <vt:lpstr>AGWR II – Datenblatt (Neuerrichtung)</vt:lpstr>
    </vt:vector>
  </TitlesOfParts>
  <Company>Hewlett-Packard Company</Company>
  <LinksUpToDate>false</LinksUpToDate>
  <CharactersWithSpaces>19976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AGWR II – Datenblatt (Neuerrichtung)</dc:title>
  <dc:creator>ma</dc:creator>
  <cp:lastModifiedBy>Stöbich Marina</cp:lastModifiedBy>
  <cp:revision>2</cp:revision>
  <cp:lastPrinted>2018-01-25T10:37:00Z</cp:lastPrinted>
  <dcterms:created xsi:type="dcterms:W3CDTF">2018-01-25T10:43:00Z</dcterms:created>
  <dcterms:modified xsi:type="dcterms:W3CDTF">2018-01-25T10:43:00Z</dcterms:modified>
</cp:coreProperties>
</file>